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38" w:rsidRDefault="006B1C38" w:rsidP="006B1C38">
      <w:pPr>
        <w:spacing w:after="0"/>
        <w:jc w:val="center"/>
        <w:rPr>
          <w:rFonts w:ascii="Times New Roman" w:hAnsi="Times New Roman"/>
          <w:caps/>
          <w:sz w:val="28"/>
          <w:szCs w:val="28"/>
        </w:rPr>
      </w:pPr>
      <w:r>
        <w:rPr>
          <w:rFonts w:ascii="Times New Roman" w:hAnsi="Times New Roman"/>
          <w:caps/>
          <w:sz w:val="28"/>
          <w:szCs w:val="28"/>
        </w:rPr>
        <w:t>администрация  Дубровского сельского поселения</w:t>
      </w:r>
    </w:p>
    <w:p w:rsidR="006B1C38" w:rsidRDefault="006B1C38" w:rsidP="006B1C38">
      <w:pPr>
        <w:spacing w:after="0"/>
        <w:jc w:val="center"/>
        <w:rPr>
          <w:rFonts w:ascii="Times New Roman" w:hAnsi="Times New Roman"/>
          <w:b/>
          <w:sz w:val="28"/>
          <w:szCs w:val="28"/>
        </w:rPr>
      </w:pPr>
      <w:r>
        <w:rPr>
          <w:rFonts w:ascii="Times New Roman" w:hAnsi="Times New Roman"/>
          <w:b/>
          <w:caps/>
          <w:sz w:val="28"/>
          <w:szCs w:val="28"/>
        </w:rPr>
        <w:t>Постановление</w:t>
      </w:r>
    </w:p>
    <w:p w:rsidR="006B1C38" w:rsidRPr="00BF7540" w:rsidRDefault="006B1C38" w:rsidP="006B1C38">
      <w:pPr>
        <w:rPr>
          <w:rFonts w:ascii="Times New Roman" w:hAnsi="Times New Roman"/>
          <w:b/>
          <w:caps/>
          <w:sz w:val="28"/>
          <w:szCs w:val="28"/>
        </w:rPr>
      </w:pPr>
      <w:r w:rsidRPr="00777852">
        <w:rPr>
          <w:rFonts w:ascii="Calibri" w:hAnsi="Calibri"/>
        </w:rPr>
        <w:pict>
          <v:line id="_x0000_s1026" style="position:absolute;z-index:251658240" from="-9pt,3.8pt" to="459pt,3.8pt" strokeweight="4.5pt">
            <v:stroke linestyle="thinThick"/>
          </v:line>
        </w:pict>
      </w:r>
    </w:p>
    <w:p w:rsidR="006B1C38" w:rsidRDefault="006B1C38" w:rsidP="006B1C38">
      <w:pPr>
        <w:rPr>
          <w:rFonts w:ascii="Times New Roman" w:hAnsi="Times New Roman"/>
          <w:caps/>
          <w:sz w:val="28"/>
          <w:szCs w:val="28"/>
        </w:rPr>
      </w:pPr>
      <w:r>
        <w:rPr>
          <w:rFonts w:ascii="Times New Roman" w:hAnsi="Times New Roman"/>
          <w:caps/>
          <w:sz w:val="28"/>
          <w:szCs w:val="28"/>
        </w:rPr>
        <w:t xml:space="preserve">  </w:t>
      </w:r>
      <w:r>
        <w:rPr>
          <w:rFonts w:ascii="Times New Roman" w:hAnsi="Times New Roman"/>
          <w:sz w:val="28"/>
          <w:szCs w:val="28"/>
        </w:rPr>
        <w:t>От</w:t>
      </w:r>
      <w:r>
        <w:rPr>
          <w:rFonts w:ascii="Times New Roman" w:hAnsi="Times New Roman"/>
          <w:caps/>
          <w:sz w:val="28"/>
          <w:szCs w:val="28"/>
        </w:rPr>
        <w:t xml:space="preserve">  04.04 .2016    № 19</w:t>
      </w:r>
      <w:r w:rsidRPr="00186254">
        <w:rPr>
          <w:rFonts w:ascii="Times New Roman" w:hAnsi="Times New Roman"/>
          <w:caps/>
          <w:sz w:val="28"/>
          <w:szCs w:val="28"/>
        </w:rPr>
        <w:t>/</w:t>
      </w:r>
      <w:r>
        <w:rPr>
          <w:rFonts w:ascii="Times New Roman" w:hAnsi="Times New Roman"/>
          <w:caps/>
          <w:sz w:val="28"/>
          <w:szCs w:val="28"/>
        </w:rPr>
        <w:t>1</w:t>
      </w:r>
    </w:p>
    <w:p w:rsidR="006B1C38" w:rsidRPr="00065FAD" w:rsidRDefault="006B1C38" w:rsidP="006B1C38">
      <w:pPr>
        <w:spacing w:after="0"/>
        <w:rPr>
          <w:rFonts w:ascii="Times New Roman" w:hAnsi="Times New Roman" w:cs="Times New Roman"/>
          <w:caps/>
          <w:sz w:val="28"/>
          <w:szCs w:val="28"/>
        </w:rPr>
      </w:pPr>
      <w:r w:rsidRPr="00065FAD">
        <w:rPr>
          <w:rFonts w:ascii="Times New Roman" w:hAnsi="Times New Roman" w:cs="Times New Roman"/>
          <w:sz w:val="28"/>
          <w:szCs w:val="28"/>
        </w:rPr>
        <w:t>«Об утверждении Положения</w:t>
      </w:r>
    </w:p>
    <w:p w:rsidR="006B1C38" w:rsidRPr="00065FAD" w:rsidRDefault="006B1C38" w:rsidP="006B1C38">
      <w:pPr>
        <w:pStyle w:val="12"/>
        <w:keepNext/>
        <w:keepLines/>
        <w:shd w:val="clear" w:color="auto" w:fill="auto"/>
        <w:spacing w:before="0" w:after="0" w:line="240" w:lineRule="auto"/>
        <w:ind w:right="180"/>
        <w:rPr>
          <w:sz w:val="28"/>
          <w:szCs w:val="28"/>
        </w:rPr>
      </w:pPr>
      <w:bookmarkStart w:id="0" w:name="bookmark1"/>
      <w:r w:rsidRPr="00065FAD">
        <w:rPr>
          <w:sz w:val="28"/>
          <w:szCs w:val="28"/>
        </w:rPr>
        <w:t xml:space="preserve">о Комиссии по соблюдению требований </w:t>
      </w:r>
    </w:p>
    <w:p w:rsidR="006B1C38" w:rsidRPr="00065FAD" w:rsidRDefault="006B1C38" w:rsidP="006B1C38">
      <w:pPr>
        <w:pStyle w:val="12"/>
        <w:keepNext/>
        <w:keepLines/>
        <w:shd w:val="clear" w:color="auto" w:fill="auto"/>
        <w:spacing w:before="0" w:after="0" w:line="240" w:lineRule="auto"/>
        <w:ind w:right="180"/>
        <w:rPr>
          <w:sz w:val="28"/>
          <w:szCs w:val="28"/>
        </w:rPr>
      </w:pPr>
      <w:r w:rsidRPr="00065FAD">
        <w:rPr>
          <w:sz w:val="28"/>
          <w:szCs w:val="28"/>
        </w:rPr>
        <w:t>к служебному поведению муниципальных служащих</w:t>
      </w:r>
    </w:p>
    <w:p w:rsidR="006B1C38" w:rsidRPr="00065FAD" w:rsidRDefault="006B1C38" w:rsidP="006B1C38">
      <w:pPr>
        <w:pStyle w:val="12"/>
        <w:keepNext/>
        <w:keepLines/>
        <w:shd w:val="clear" w:color="auto" w:fill="auto"/>
        <w:spacing w:before="0" w:after="0" w:line="240" w:lineRule="auto"/>
        <w:ind w:right="180"/>
        <w:rPr>
          <w:sz w:val="28"/>
          <w:szCs w:val="28"/>
        </w:rPr>
      </w:pPr>
      <w:r w:rsidRPr="00065FAD">
        <w:rPr>
          <w:sz w:val="28"/>
          <w:szCs w:val="28"/>
        </w:rPr>
        <w:t xml:space="preserve"> Дубровского сельского поселения и </w:t>
      </w:r>
    </w:p>
    <w:p w:rsidR="006B1C38" w:rsidRPr="00065FAD" w:rsidRDefault="006B1C38" w:rsidP="006B1C38">
      <w:pPr>
        <w:pStyle w:val="12"/>
        <w:keepNext/>
        <w:keepLines/>
        <w:shd w:val="clear" w:color="auto" w:fill="auto"/>
        <w:spacing w:before="0" w:after="0" w:line="240" w:lineRule="auto"/>
        <w:ind w:right="180"/>
        <w:rPr>
          <w:sz w:val="28"/>
          <w:szCs w:val="28"/>
        </w:rPr>
      </w:pPr>
      <w:r w:rsidRPr="00065FAD">
        <w:rPr>
          <w:sz w:val="28"/>
          <w:szCs w:val="28"/>
        </w:rPr>
        <w:t>урегулированию конфликта интересов</w:t>
      </w:r>
      <w:bookmarkEnd w:id="0"/>
      <w:r w:rsidRPr="00065FAD">
        <w:rPr>
          <w:sz w:val="28"/>
          <w:szCs w:val="28"/>
        </w:rPr>
        <w:t>»</w:t>
      </w:r>
    </w:p>
    <w:p w:rsidR="006B1C38" w:rsidRPr="00065FAD" w:rsidRDefault="006B1C38" w:rsidP="006B1C38">
      <w:pPr>
        <w:pStyle w:val="a3"/>
        <w:rPr>
          <w:rFonts w:ascii="Times New Roman" w:hAnsi="Times New Roman"/>
          <w:sz w:val="28"/>
          <w:szCs w:val="28"/>
        </w:rPr>
      </w:pPr>
    </w:p>
    <w:p w:rsidR="006B1C38" w:rsidRPr="00065FAD" w:rsidRDefault="006B1C38" w:rsidP="006B1C38">
      <w:pPr>
        <w:spacing w:after="0"/>
        <w:rPr>
          <w:rFonts w:ascii="Times New Roman" w:hAnsi="Times New Roman" w:cs="Times New Roman"/>
          <w:sz w:val="28"/>
          <w:szCs w:val="28"/>
        </w:rPr>
      </w:pPr>
    </w:p>
    <w:p w:rsidR="006B1C38" w:rsidRDefault="006B1C38" w:rsidP="006B1C38">
      <w:pPr>
        <w:spacing w:after="0"/>
        <w:rPr>
          <w:rFonts w:ascii="Times New Roman" w:hAnsi="Times New Roman" w:cs="Times New Roman"/>
          <w:sz w:val="28"/>
          <w:szCs w:val="28"/>
        </w:rPr>
      </w:pPr>
      <w:r w:rsidRPr="00065FAD">
        <w:rPr>
          <w:rFonts w:ascii="Times New Roman" w:hAnsi="Times New Roman" w:cs="Times New Roman"/>
          <w:sz w:val="28"/>
          <w:szCs w:val="28"/>
        </w:rPr>
        <w:t xml:space="preserve">   В соответствии с Указом </w:t>
      </w:r>
      <w:r>
        <w:rPr>
          <w:rFonts w:ascii="Times New Roman" w:hAnsi="Times New Roman" w:cs="Times New Roman"/>
          <w:sz w:val="28"/>
          <w:szCs w:val="28"/>
        </w:rPr>
        <w:t>Президента  Российской Федерации от   22.12.2015 г. № 650 « О порядке сообщения лицами, замещающим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которая приводит или может привести к конфликту интересов, и о внесении в некоторые акты Президента Российской Федерации», Федеральным Законом  от  02.03.2007 года № 25-ФЗ «О муниципальной службе в Российской Федерации», а так же Федеральным Законом от 25.12.2008 года № 273-ФЗ «О противодействии коррупции»:</w:t>
      </w:r>
    </w:p>
    <w:p w:rsidR="006B1C38" w:rsidRDefault="006B1C38" w:rsidP="006B1C3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B1C38" w:rsidRDefault="006B1C38" w:rsidP="006B1C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6B1C38" w:rsidRDefault="006B1C38" w:rsidP="006B1C38">
      <w:pPr>
        <w:spacing w:after="0"/>
        <w:rPr>
          <w:rFonts w:ascii="Times New Roman" w:hAnsi="Times New Roman" w:cs="Times New Roman"/>
          <w:sz w:val="28"/>
          <w:szCs w:val="28"/>
        </w:rPr>
      </w:pPr>
    </w:p>
    <w:p w:rsidR="006B1C38" w:rsidRPr="00925ACC" w:rsidRDefault="006B1C38" w:rsidP="006B1C38">
      <w:pPr>
        <w:pStyle w:val="12"/>
        <w:keepNext/>
        <w:keepLines/>
        <w:shd w:val="clear" w:color="auto" w:fill="auto"/>
        <w:spacing w:before="0" w:after="0" w:line="240" w:lineRule="auto"/>
        <w:ind w:firstLine="709"/>
        <w:rPr>
          <w:sz w:val="28"/>
          <w:szCs w:val="28"/>
        </w:rPr>
      </w:pPr>
      <w:r w:rsidRPr="00925ACC">
        <w:rPr>
          <w:sz w:val="28"/>
          <w:szCs w:val="28"/>
        </w:rPr>
        <w:t xml:space="preserve">  1. </w:t>
      </w:r>
      <w:r>
        <w:rPr>
          <w:sz w:val="28"/>
          <w:szCs w:val="28"/>
        </w:rPr>
        <w:t xml:space="preserve"> </w:t>
      </w:r>
      <w:r w:rsidRPr="00925ACC">
        <w:rPr>
          <w:sz w:val="28"/>
          <w:szCs w:val="28"/>
        </w:rPr>
        <w:t>Утвердить «Положение</w:t>
      </w:r>
      <w:r>
        <w:rPr>
          <w:sz w:val="28"/>
          <w:szCs w:val="28"/>
        </w:rPr>
        <w:t xml:space="preserve">  </w:t>
      </w:r>
      <w:r w:rsidRPr="00925ACC">
        <w:rPr>
          <w:sz w:val="28"/>
          <w:szCs w:val="28"/>
        </w:rPr>
        <w:t>о Комиссии по соблюдению требований к служебному поведению муниципальных служащих Дубровского сельского поселения и урегулированию конфликта интересов</w:t>
      </w:r>
      <w:r>
        <w:rPr>
          <w:sz w:val="28"/>
          <w:szCs w:val="28"/>
        </w:rPr>
        <w:t>».</w:t>
      </w:r>
    </w:p>
    <w:p w:rsidR="006B1C38" w:rsidRDefault="006B1C38" w:rsidP="006B1C38">
      <w:pPr>
        <w:spacing w:after="0"/>
        <w:rPr>
          <w:rFonts w:ascii="Times New Roman" w:hAnsi="Times New Roman" w:cs="Times New Roman"/>
          <w:sz w:val="28"/>
          <w:szCs w:val="28"/>
        </w:rPr>
      </w:pPr>
    </w:p>
    <w:p w:rsidR="006B1C38" w:rsidRDefault="006B1C38" w:rsidP="006B1C38">
      <w:pPr>
        <w:spacing w:after="0"/>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6B1C38" w:rsidRDefault="006B1C38" w:rsidP="006B1C38">
      <w:pPr>
        <w:spacing w:after="0"/>
        <w:rPr>
          <w:rFonts w:ascii="Times New Roman" w:hAnsi="Times New Roman" w:cs="Times New Roman"/>
          <w:sz w:val="28"/>
          <w:szCs w:val="28"/>
        </w:rPr>
      </w:pPr>
    </w:p>
    <w:p w:rsidR="006B1C38" w:rsidRDefault="006B1C38" w:rsidP="006B1C38">
      <w:pPr>
        <w:spacing w:after="0"/>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Дубровского сельского поселения                           Т. Г.  </w:t>
      </w:r>
      <w:proofErr w:type="spellStart"/>
      <w:r>
        <w:rPr>
          <w:rFonts w:ascii="Times New Roman" w:hAnsi="Times New Roman" w:cs="Times New Roman"/>
          <w:sz w:val="28"/>
          <w:szCs w:val="28"/>
        </w:rPr>
        <w:t>Хаиров</w:t>
      </w:r>
      <w:proofErr w:type="spellEnd"/>
      <w:r>
        <w:rPr>
          <w:rFonts w:ascii="Times New Roman" w:hAnsi="Times New Roman" w:cs="Times New Roman"/>
          <w:sz w:val="28"/>
          <w:szCs w:val="28"/>
        </w:rPr>
        <w:t xml:space="preserve"> </w:t>
      </w: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pStyle w:val="13"/>
        <w:shd w:val="clear" w:color="auto" w:fill="auto"/>
        <w:spacing w:line="240" w:lineRule="auto"/>
        <w:ind w:left="6237"/>
        <w:jc w:val="center"/>
        <w:rPr>
          <w:sz w:val="24"/>
          <w:szCs w:val="24"/>
        </w:rPr>
      </w:pPr>
      <w:r w:rsidRPr="00E7649E">
        <w:rPr>
          <w:sz w:val="24"/>
          <w:szCs w:val="24"/>
        </w:rPr>
        <w:t xml:space="preserve">УТВЕРЖДЕНО </w:t>
      </w:r>
    </w:p>
    <w:p w:rsidR="006B1C38" w:rsidRPr="00E7649E" w:rsidRDefault="006B1C38" w:rsidP="006B1C38">
      <w:pPr>
        <w:pStyle w:val="13"/>
        <w:shd w:val="clear" w:color="auto" w:fill="auto"/>
        <w:spacing w:line="240" w:lineRule="auto"/>
        <w:ind w:left="6237"/>
        <w:jc w:val="center"/>
        <w:rPr>
          <w:sz w:val="24"/>
          <w:szCs w:val="24"/>
        </w:rPr>
      </w:pPr>
      <w:r>
        <w:rPr>
          <w:sz w:val="24"/>
          <w:szCs w:val="24"/>
        </w:rPr>
        <w:t xml:space="preserve">Постановлением </w:t>
      </w:r>
      <w:r w:rsidRPr="00E7649E">
        <w:rPr>
          <w:sz w:val="24"/>
          <w:szCs w:val="24"/>
        </w:rPr>
        <w:t xml:space="preserve"> администрации Дубровского сельско</w:t>
      </w:r>
      <w:r>
        <w:rPr>
          <w:sz w:val="24"/>
          <w:szCs w:val="24"/>
        </w:rPr>
        <w:t>го поселения № 19</w:t>
      </w:r>
      <w:r w:rsidRPr="000C4C30">
        <w:rPr>
          <w:sz w:val="24"/>
          <w:szCs w:val="24"/>
        </w:rPr>
        <w:t xml:space="preserve">/1 </w:t>
      </w:r>
      <w:r>
        <w:rPr>
          <w:sz w:val="24"/>
          <w:szCs w:val="24"/>
        </w:rPr>
        <w:t xml:space="preserve"> от 04.04.2016</w:t>
      </w:r>
      <w:r w:rsidRPr="00E7649E">
        <w:rPr>
          <w:sz w:val="24"/>
          <w:szCs w:val="24"/>
        </w:rPr>
        <w:t xml:space="preserve"> г</w:t>
      </w:r>
    </w:p>
    <w:p w:rsidR="006B1C38" w:rsidRPr="00E7649E" w:rsidRDefault="006B1C38" w:rsidP="006B1C38">
      <w:pPr>
        <w:pStyle w:val="12"/>
        <w:keepNext/>
        <w:keepLines/>
        <w:shd w:val="clear" w:color="auto" w:fill="auto"/>
        <w:spacing w:before="0" w:after="0" w:line="240" w:lineRule="auto"/>
        <w:ind w:firstLine="709"/>
        <w:rPr>
          <w:sz w:val="24"/>
          <w:szCs w:val="24"/>
        </w:rPr>
      </w:pPr>
      <w:bookmarkStart w:id="1" w:name="bookmark0"/>
    </w:p>
    <w:p w:rsidR="006B1C38" w:rsidRPr="00E7649E" w:rsidRDefault="006B1C38" w:rsidP="006B1C38">
      <w:pPr>
        <w:pStyle w:val="12"/>
        <w:keepNext/>
        <w:keepLines/>
        <w:shd w:val="clear" w:color="auto" w:fill="auto"/>
        <w:spacing w:before="0" w:after="0" w:line="240" w:lineRule="auto"/>
        <w:ind w:firstLine="709"/>
        <w:jc w:val="center"/>
        <w:rPr>
          <w:sz w:val="24"/>
          <w:szCs w:val="24"/>
        </w:rPr>
      </w:pPr>
      <w:r w:rsidRPr="00E7649E">
        <w:rPr>
          <w:sz w:val="24"/>
          <w:szCs w:val="24"/>
        </w:rPr>
        <w:t>Положение</w:t>
      </w:r>
      <w:bookmarkEnd w:id="1"/>
    </w:p>
    <w:p w:rsidR="006B1C38" w:rsidRDefault="006B1C38" w:rsidP="006B1C38">
      <w:pPr>
        <w:pStyle w:val="12"/>
        <w:keepNext/>
        <w:keepLines/>
        <w:shd w:val="clear" w:color="auto" w:fill="auto"/>
        <w:spacing w:before="0" w:after="0" w:line="240" w:lineRule="auto"/>
        <w:ind w:right="180"/>
        <w:jc w:val="center"/>
        <w:rPr>
          <w:sz w:val="24"/>
          <w:szCs w:val="24"/>
        </w:rPr>
      </w:pPr>
      <w:r w:rsidRPr="00E7649E">
        <w:rPr>
          <w:sz w:val="24"/>
          <w:szCs w:val="24"/>
        </w:rPr>
        <w:t>о Комиссии по соблюдению требований к служебному поведению муниципальных служащих Дубровского сельского поселения и урегулированию конфликта интересов</w:t>
      </w:r>
    </w:p>
    <w:p w:rsidR="006B1C38" w:rsidRPr="00B172E5" w:rsidRDefault="006B1C38" w:rsidP="006B1C38">
      <w:pPr>
        <w:pStyle w:val="12"/>
        <w:keepNext/>
        <w:keepLines/>
        <w:shd w:val="clear" w:color="auto" w:fill="auto"/>
        <w:spacing w:before="0" w:after="0" w:line="240" w:lineRule="auto"/>
        <w:ind w:right="180"/>
        <w:jc w:val="center"/>
        <w:rPr>
          <w:sz w:val="24"/>
          <w:szCs w:val="24"/>
        </w:rPr>
      </w:pPr>
    </w:p>
    <w:p w:rsidR="006B1C38" w:rsidRPr="00E7649E" w:rsidRDefault="006B1C38" w:rsidP="006B1C38">
      <w:pPr>
        <w:pStyle w:val="13"/>
        <w:numPr>
          <w:ilvl w:val="2"/>
          <w:numId w:val="2"/>
        </w:numPr>
        <w:shd w:val="clear" w:color="auto" w:fill="auto"/>
        <w:tabs>
          <w:tab w:val="left" w:pos="1047"/>
        </w:tabs>
        <w:spacing w:line="240" w:lineRule="auto"/>
        <w:ind w:right="20" w:firstLine="709"/>
        <w:rPr>
          <w:sz w:val="24"/>
          <w:szCs w:val="24"/>
        </w:rPr>
      </w:pPr>
      <w:r w:rsidRPr="00E7649E">
        <w:rPr>
          <w:sz w:val="24"/>
          <w:szCs w:val="24"/>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Дубровского сельского поселения и урегулированию конфликта интересов (далее - Комиссия), образуемой при администрации Дубровского сельского поселения в соответствии с Федеральным законом от 25.12.2008 г. №273-Ф3 «О противодействии коррупции».</w:t>
      </w:r>
    </w:p>
    <w:p w:rsidR="006B1C38" w:rsidRPr="00E7649E" w:rsidRDefault="006B1C38" w:rsidP="006B1C38">
      <w:pPr>
        <w:pStyle w:val="13"/>
        <w:numPr>
          <w:ilvl w:val="2"/>
          <w:numId w:val="2"/>
        </w:numPr>
        <w:shd w:val="clear" w:color="auto" w:fill="auto"/>
        <w:tabs>
          <w:tab w:val="left" w:pos="1081"/>
        </w:tabs>
        <w:spacing w:line="240" w:lineRule="auto"/>
        <w:ind w:right="20" w:firstLine="709"/>
        <w:rPr>
          <w:sz w:val="24"/>
          <w:szCs w:val="24"/>
        </w:rPr>
      </w:pPr>
      <w:r w:rsidRPr="00E7649E">
        <w:rPr>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Челябинской области, настоящим Положением, а также нормативными правовыми актами администрации Дубровского сельского поселения.</w:t>
      </w:r>
    </w:p>
    <w:p w:rsidR="006B1C38" w:rsidRPr="00E7649E" w:rsidRDefault="006B1C38" w:rsidP="006B1C38">
      <w:pPr>
        <w:pStyle w:val="13"/>
        <w:numPr>
          <w:ilvl w:val="2"/>
          <w:numId w:val="2"/>
        </w:numPr>
        <w:shd w:val="clear" w:color="auto" w:fill="auto"/>
        <w:tabs>
          <w:tab w:val="left" w:pos="960"/>
        </w:tabs>
        <w:spacing w:line="240" w:lineRule="auto"/>
        <w:ind w:firstLine="709"/>
        <w:rPr>
          <w:sz w:val="24"/>
          <w:szCs w:val="24"/>
        </w:rPr>
      </w:pPr>
      <w:r w:rsidRPr="00E7649E">
        <w:rPr>
          <w:sz w:val="24"/>
          <w:szCs w:val="24"/>
        </w:rPr>
        <w:t xml:space="preserve">Основными задачами </w:t>
      </w:r>
      <w:proofErr w:type="spellStart"/>
      <w:r w:rsidRPr="00E7649E">
        <w:rPr>
          <w:sz w:val="24"/>
          <w:szCs w:val="24"/>
        </w:rPr>
        <w:t>Комисси</w:t>
      </w:r>
      <w:r>
        <w:rPr>
          <w:sz w:val="24"/>
          <w:szCs w:val="24"/>
        </w:rPr>
        <w:t>и</w:t>
      </w:r>
      <w:r w:rsidRPr="00E7649E">
        <w:rPr>
          <w:sz w:val="24"/>
          <w:szCs w:val="24"/>
        </w:rPr>
        <w:t>|</w:t>
      </w:r>
      <w:proofErr w:type="spellEnd"/>
      <w:r w:rsidRPr="00E7649E">
        <w:rPr>
          <w:sz w:val="24"/>
          <w:szCs w:val="24"/>
        </w:rPr>
        <w:t xml:space="preserve"> являются:</w:t>
      </w:r>
    </w:p>
    <w:p w:rsidR="006B1C38" w:rsidRPr="00E7649E" w:rsidRDefault="006B1C38" w:rsidP="006B1C38">
      <w:pPr>
        <w:pStyle w:val="13"/>
        <w:shd w:val="clear" w:color="auto" w:fill="auto"/>
        <w:tabs>
          <w:tab w:val="left" w:pos="985"/>
        </w:tabs>
        <w:spacing w:line="240" w:lineRule="auto"/>
        <w:ind w:right="20" w:firstLine="709"/>
        <w:rPr>
          <w:sz w:val="24"/>
          <w:szCs w:val="24"/>
        </w:rPr>
      </w:pPr>
      <w:proofErr w:type="gramStart"/>
      <w:r w:rsidRPr="00E7649E">
        <w:rPr>
          <w:sz w:val="24"/>
          <w:szCs w:val="24"/>
        </w:rPr>
        <w:t>а)</w:t>
      </w:r>
      <w:r w:rsidRPr="00E7649E">
        <w:rPr>
          <w:sz w:val="24"/>
          <w:szCs w:val="24"/>
        </w:rPr>
        <w:tab/>
        <w:t>обеспечение соблюдения муниципальными служащими администрации района и руководителями органов местного самоуправления Дубровского сельского поселения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25.12.2008 г. №273-Ф3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B1C38" w:rsidRPr="00E7649E" w:rsidRDefault="006B1C38" w:rsidP="006B1C38">
      <w:pPr>
        <w:pStyle w:val="13"/>
        <w:shd w:val="clear" w:color="auto" w:fill="auto"/>
        <w:tabs>
          <w:tab w:val="left" w:pos="985"/>
        </w:tabs>
        <w:spacing w:line="240" w:lineRule="auto"/>
        <w:ind w:right="20" w:firstLine="709"/>
        <w:rPr>
          <w:sz w:val="24"/>
          <w:szCs w:val="24"/>
        </w:rPr>
      </w:pPr>
      <w:r w:rsidRPr="00E7649E">
        <w:rPr>
          <w:sz w:val="24"/>
          <w:szCs w:val="24"/>
        </w:rPr>
        <w:t>б)</w:t>
      </w:r>
      <w:r w:rsidRPr="00E7649E">
        <w:rPr>
          <w:sz w:val="24"/>
          <w:szCs w:val="24"/>
        </w:rPr>
        <w:tab/>
        <w:t>содействие органам местного самоуправления Дубровского сельского поселения в обеспечении соблюдения муниципальными служащими органов местного самоуправления района требований к служебному поведению, в урегулировании конфликта интересов, способного привести к причинению вреда законным интересам граждан, организаций, общества, Российской Федерации, Челябинской области, муниципального образования «</w:t>
      </w:r>
      <w:proofErr w:type="spellStart"/>
      <w:r w:rsidRPr="00E7649E">
        <w:rPr>
          <w:sz w:val="24"/>
          <w:szCs w:val="24"/>
        </w:rPr>
        <w:t>Дубровское</w:t>
      </w:r>
      <w:proofErr w:type="spellEnd"/>
      <w:r w:rsidRPr="00E7649E">
        <w:rPr>
          <w:sz w:val="24"/>
          <w:szCs w:val="24"/>
        </w:rPr>
        <w:t xml:space="preserve"> сельское поселение»;</w:t>
      </w:r>
    </w:p>
    <w:p w:rsidR="006B1C38" w:rsidRPr="00E7649E" w:rsidRDefault="006B1C38" w:rsidP="006B1C38">
      <w:pPr>
        <w:pStyle w:val="13"/>
        <w:shd w:val="clear" w:color="auto" w:fill="auto"/>
        <w:tabs>
          <w:tab w:val="left" w:pos="1114"/>
        </w:tabs>
        <w:spacing w:line="240" w:lineRule="auto"/>
        <w:ind w:right="20" w:firstLine="709"/>
        <w:rPr>
          <w:sz w:val="24"/>
          <w:szCs w:val="24"/>
        </w:rPr>
      </w:pPr>
      <w:r w:rsidRPr="00E7649E">
        <w:rPr>
          <w:sz w:val="24"/>
          <w:szCs w:val="24"/>
        </w:rPr>
        <w:t>в)</w:t>
      </w:r>
      <w:r w:rsidRPr="00E7649E">
        <w:rPr>
          <w:sz w:val="24"/>
          <w:szCs w:val="24"/>
        </w:rPr>
        <w:tab/>
        <w:t>осуществление мер по предупреждению коррупции в органах местного самоуправления Дубровского сельского поселения.</w:t>
      </w:r>
    </w:p>
    <w:p w:rsidR="006B1C38" w:rsidRPr="00E7649E" w:rsidRDefault="006B1C38" w:rsidP="006B1C38">
      <w:pPr>
        <w:pStyle w:val="13"/>
        <w:numPr>
          <w:ilvl w:val="2"/>
          <w:numId w:val="2"/>
        </w:numPr>
        <w:shd w:val="clear" w:color="auto" w:fill="auto"/>
        <w:tabs>
          <w:tab w:val="left" w:pos="1124"/>
        </w:tabs>
        <w:spacing w:line="240" w:lineRule="auto"/>
        <w:ind w:right="20" w:firstLine="709"/>
        <w:rPr>
          <w:sz w:val="24"/>
          <w:szCs w:val="24"/>
        </w:rPr>
      </w:pPr>
      <w:proofErr w:type="gramStart"/>
      <w:r w:rsidRPr="00E7649E">
        <w:rPr>
          <w:sz w:val="24"/>
          <w:szCs w:val="24"/>
        </w:rPr>
        <w:t xml:space="preserve">Комиссия, образуемая администрацией Дубровского сельского </w:t>
      </w:r>
      <w:r w:rsidRPr="00E7649E">
        <w:rPr>
          <w:sz w:val="24"/>
          <w:szCs w:val="24"/>
          <w:vertAlign w:val="subscript"/>
        </w:rPr>
        <w:t>|</w:t>
      </w:r>
      <w:r w:rsidRPr="00E7649E">
        <w:rPr>
          <w:sz w:val="24"/>
          <w:szCs w:val="24"/>
        </w:rPr>
        <w:t xml:space="preserve"> поселения, рассматривает вопросы, связанные с соблюдением требований к служебному поведению и урегулированию конфликта интересов в отношении муниципальных служащих, замещающих должности муниципальной службы в администрации сельского поселения, и руководителей органов местного самоуправления района, назначаемых на должность муниципальной службы и освобождаемых от замещения должности муниципальной службы, главой сельского поселения.</w:t>
      </w:r>
      <w:proofErr w:type="gramEnd"/>
      <w:r w:rsidRPr="00E7649E">
        <w:rPr>
          <w:sz w:val="24"/>
          <w:szCs w:val="24"/>
        </w:rPr>
        <w:t xml:space="preserve"> В отношении муниципальных служащих органов местного самоуправления сельского поселения указанные вопросы рассматриваются аттестационными комиссиями, созданными в органах местного самоуправления района.</w:t>
      </w:r>
    </w:p>
    <w:p w:rsidR="006B1C38" w:rsidRPr="00E7649E" w:rsidRDefault="006B1C38" w:rsidP="006B1C38">
      <w:pPr>
        <w:pStyle w:val="13"/>
        <w:numPr>
          <w:ilvl w:val="2"/>
          <w:numId w:val="2"/>
        </w:numPr>
        <w:shd w:val="clear" w:color="auto" w:fill="auto"/>
        <w:tabs>
          <w:tab w:val="left" w:pos="1066"/>
        </w:tabs>
        <w:spacing w:line="240" w:lineRule="auto"/>
        <w:ind w:right="20" w:firstLine="709"/>
        <w:rPr>
          <w:sz w:val="24"/>
          <w:szCs w:val="24"/>
        </w:rPr>
      </w:pPr>
      <w:r w:rsidRPr="00E7649E">
        <w:rPr>
          <w:sz w:val="24"/>
          <w:szCs w:val="24"/>
        </w:rPr>
        <w:t xml:space="preserve">Комиссия состоит из председателя, заместителя председателя, секретаря. В отсутствие председателя Комиссии его обязанности исполняет заместитель председателя Комиссии. Все члены Комиссии при принятии решений обладают равными правами.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Число членов Комиссии, не замещающих должности муниципальной службы </w:t>
      </w:r>
      <w:proofErr w:type="gramStart"/>
      <w:r w:rsidRPr="00E7649E">
        <w:rPr>
          <w:sz w:val="24"/>
          <w:szCs w:val="24"/>
        </w:rPr>
        <w:t>в</w:t>
      </w:r>
      <w:proofErr w:type="gramEnd"/>
      <w:r w:rsidRPr="00E7649E">
        <w:rPr>
          <w:sz w:val="24"/>
          <w:szCs w:val="24"/>
        </w:rPr>
        <w:t xml:space="preserve"> Красноармейском</w:t>
      </w:r>
    </w:p>
    <w:p w:rsidR="006B1C38" w:rsidRDefault="006B1C38" w:rsidP="006B1C38">
      <w:pPr>
        <w:pStyle w:val="13"/>
        <w:shd w:val="clear" w:color="auto" w:fill="auto"/>
        <w:spacing w:line="240" w:lineRule="auto"/>
        <w:ind w:right="20"/>
        <w:rPr>
          <w:sz w:val="24"/>
          <w:szCs w:val="24"/>
        </w:rPr>
      </w:pPr>
    </w:p>
    <w:p w:rsidR="006B1C38" w:rsidRDefault="006B1C38" w:rsidP="006B1C38">
      <w:pPr>
        <w:pStyle w:val="13"/>
        <w:shd w:val="clear" w:color="auto" w:fill="auto"/>
        <w:spacing w:line="240" w:lineRule="auto"/>
        <w:ind w:right="20"/>
        <w:rPr>
          <w:sz w:val="24"/>
          <w:szCs w:val="24"/>
        </w:rPr>
      </w:pPr>
    </w:p>
    <w:p w:rsidR="006B1C38" w:rsidRDefault="006B1C38" w:rsidP="006B1C38">
      <w:pPr>
        <w:pStyle w:val="13"/>
        <w:shd w:val="clear" w:color="auto" w:fill="auto"/>
        <w:spacing w:line="240" w:lineRule="auto"/>
        <w:ind w:right="20"/>
        <w:rPr>
          <w:sz w:val="24"/>
          <w:szCs w:val="24"/>
        </w:rPr>
      </w:pPr>
    </w:p>
    <w:p w:rsidR="006B1C38" w:rsidRDefault="006B1C38" w:rsidP="006B1C38">
      <w:pPr>
        <w:pStyle w:val="13"/>
        <w:shd w:val="clear" w:color="auto" w:fill="auto"/>
        <w:spacing w:line="240" w:lineRule="auto"/>
        <w:ind w:right="20"/>
        <w:rPr>
          <w:sz w:val="24"/>
          <w:szCs w:val="24"/>
        </w:rPr>
      </w:pPr>
    </w:p>
    <w:p w:rsidR="006B1C38" w:rsidRPr="00E7649E" w:rsidRDefault="006B1C38" w:rsidP="006B1C38">
      <w:pPr>
        <w:pStyle w:val="13"/>
        <w:shd w:val="clear" w:color="auto" w:fill="auto"/>
        <w:spacing w:line="240" w:lineRule="auto"/>
        <w:ind w:right="20"/>
        <w:rPr>
          <w:sz w:val="24"/>
          <w:szCs w:val="24"/>
        </w:rPr>
      </w:pPr>
      <w:r w:rsidRPr="00E7649E">
        <w:rPr>
          <w:sz w:val="24"/>
          <w:szCs w:val="24"/>
        </w:rPr>
        <w:t xml:space="preserve">муниципальном </w:t>
      </w:r>
      <w:proofErr w:type="gramStart"/>
      <w:r w:rsidRPr="00E7649E">
        <w:rPr>
          <w:sz w:val="24"/>
          <w:szCs w:val="24"/>
        </w:rPr>
        <w:t>районе</w:t>
      </w:r>
      <w:proofErr w:type="gramEnd"/>
      <w:r w:rsidRPr="00E7649E">
        <w:rPr>
          <w:sz w:val="24"/>
          <w:szCs w:val="24"/>
        </w:rPr>
        <w:t>, должно составлять не менее одной четверти от общего числа членов Комиссии.</w:t>
      </w:r>
    </w:p>
    <w:p w:rsidR="006B1C38" w:rsidRPr="00E7649E" w:rsidRDefault="006B1C38" w:rsidP="006B1C38">
      <w:pPr>
        <w:pStyle w:val="13"/>
        <w:numPr>
          <w:ilvl w:val="0"/>
          <w:numId w:val="1"/>
        </w:numPr>
        <w:shd w:val="clear" w:color="auto" w:fill="auto"/>
        <w:tabs>
          <w:tab w:val="left" w:pos="935"/>
        </w:tabs>
        <w:spacing w:line="240" w:lineRule="auto"/>
        <w:ind w:firstLine="709"/>
        <w:rPr>
          <w:sz w:val="24"/>
          <w:szCs w:val="24"/>
        </w:rPr>
      </w:pPr>
      <w:r w:rsidRPr="00E7649E">
        <w:rPr>
          <w:sz w:val="24"/>
          <w:szCs w:val="24"/>
        </w:rPr>
        <w:t>В заседаниях Комиссии с правом совещательного голоса участвуют:</w:t>
      </w:r>
    </w:p>
    <w:p w:rsidR="006B1C38" w:rsidRPr="00E7649E" w:rsidRDefault="006B1C38" w:rsidP="006B1C38">
      <w:pPr>
        <w:pStyle w:val="13"/>
        <w:shd w:val="clear" w:color="auto" w:fill="auto"/>
        <w:spacing w:line="240" w:lineRule="auto"/>
        <w:ind w:right="20" w:firstLine="709"/>
        <w:rPr>
          <w:sz w:val="24"/>
          <w:szCs w:val="24"/>
        </w:rPr>
      </w:pPr>
      <w:r w:rsidRPr="00E7649E">
        <w:rPr>
          <w:sz w:val="24"/>
          <w:szCs w:val="24"/>
        </w:rPr>
        <w:t>-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B1C38" w:rsidRPr="00E7649E" w:rsidRDefault="006B1C38" w:rsidP="006B1C38">
      <w:pPr>
        <w:pStyle w:val="13"/>
        <w:shd w:val="clear" w:color="auto" w:fill="auto"/>
        <w:spacing w:line="240" w:lineRule="auto"/>
        <w:ind w:right="20" w:firstLine="709"/>
        <w:rPr>
          <w:sz w:val="24"/>
          <w:szCs w:val="24"/>
        </w:rPr>
      </w:pPr>
      <w:r w:rsidRPr="00E7649E">
        <w:rPr>
          <w:sz w:val="24"/>
          <w:szCs w:val="24"/>
        </w:rPr>
        <w:t>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рассматривается этот вопрос, или любого члена Комиссии участвуют:</w:t>
      </w:r>
    </w:p>
    <w:p w:rsidR="006B1C38" w:rsidRPr="00E7649E" w:rsidRDefault="006B1C38" w:rsidP="006B1C38">
      <w:pPr>
        <w:pStyle w:val="13"/>
        <w:numPr>
          <w:ilvl w:val="0"/>
          <w:numId w:val="2"/>
        </w:numPr>
        <w:shd w:val="clear" w:color="auto" w:fill="auto"/>
        <w:tabs>
          <w:tab w:val="left" w:pos="936"/>
        </w:tabs>
        <w:spacing w:line="240" w:lineRule="auto"/>
        <w:ind w:right="20" w:firstLine="709"/>
        <w:rPr>
          <w:sz w:val="24"/>
          <w:szCs w:val="24"/>
        </w:rPr>
      </w:pPr>
      <w:r w:rsidRPr="00E7649E">
        <w:rPr>
          <w:sz w:val="24"/>
          <w:szCs w:val="24"/>
        </w:rPr>
        <w:t>муниципальные служащие и специалисты, которые могут дать пояснения по рассматриваемому вопросу;</w:t>
      </w:r>
    </w:p>
    <w:p w:rsidR="006B1C38" w:rsidRPr="00E7649E" w:rsidRDefault="006B1C38" w:rsidP="006B1C38">
      <w:pPr>
        <w:pStyle w:val="13"/>
        <w:numPr>
          <w:ilvl w:val="0"/>
          <w:numId w:val="2"/>
        </w:numPr>
        <w:shd w:val="clear" w:color="auto" w:fill="auto"/>
        <w:tabs>
          <w:tab w:val="left" w:pos="954"/>
        </w:tabs>
        <w:spacing w:line="240" w:lineRule="auto"/>
        <w:ind w:firstLine="709"/>
        <w:rPr>
          <w:sz w:val="24"/>
          <w:szCs w:val="24"/>
        </w:rPr>
      </w:pPr>
      <w:r w:rsidRPr="00E7649E">
        <w:rPr>
          <w:sz w:val="24"/>
          <w:szCs w:val="24"/>
        </w:rPr>
        <w:t>представители заинтересованных организаций;</w:t>
      </w:r>
    </w:p>
    <w:p w:rsidR="006B1C38" w:rsidRPr="00E7649E" w:rsidRDefault="006B1C38" w:rsidP="006B1C38">
      <w:pPr>
        <w:pStyle w:val="13"/>
        <w:numPr>
          <w:ilvl w:val="0"/>
          <w:numId w:val="2"/>
        </w:numPr>
        <w:shd w:val="clear" w:color="auto" w:fill="auto"/>
        <w:tabs>
          <w:tab w:val="left" w:pos="941"/>
        </w:tabs>
        <w:spacing w:line="240" w:lineRule="auto"/>
        <w:ind w:right="20" w:firstLine="709"/>
        <w:rPr>
          <w:sz w:val="24"/>
          <w:szCs w:val="24"/>
        </w:rPr>
      </w:pPr>
      <w:r w:rsidRPr="00E7649E">
        <w:rPr>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B1C38" w:rsidRPr="00E7649E" w:rsidRDefault="006B1C38" w:rsidP="006B1C38">
      <w:pPr>
        <w:pStyle w:val="13"/>
        <w:numPr>
          <w:ilvl w:val="1"/>
          <w:numId w:val="2"/>
        </w:numPr>
        <w:shd w:val="clear" w:color="auto" w:fill="auto"/>
        <w:tabs>
          <w:tab w:val="left" w:pos="974"/>
        </w:tabs>
        <w:spacing w:line="240" w:lineRule="auto"/>
        <w:ind w:right="20" w:firstLine="709"/>
        <w:rPr>
          <w:sz w:val="24"/>
          <w:szCs w:val="24"/>
        </w:rPr>
      </w:pPr>
      <w:r w:rsidRPr="00E7649E">
        <w:rPr>
          <w:sz w:val="24"/>
          <w:szCs w:val="24"/>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Дубровского сельского поселения, недопустимо.</w:t>
      </w:r>
    </w:p>
    <w:p w:rsidR="006B1C38" w:rsidRPr="00E7649E" w:rsidRDefault="006B1C38" w:rsidP="006B1C38">
      <w:pPr>
        <w:pStyle w:val="13"/>
        <w:numPr>
          <w:ilvl w:val="1"/>
          <w:numId w:val="2"/>
        </w:numPr>
        <w:shd w:val="clear" w:color="auto" w:fill="auto"/>
        <w:tabs>
          <w:tab w:val="left" w:pos="1027"/>
        </w:tabs>
        <w:spacing w:line="240" w:lineRule="auto"/>
        <w:ind w:right="20" w:firstLine="709"/>
        <w:rPr>
          <w:sz w:val="24"/>
          <w:szCs w:val="24"/>
        </w:rPr>
      </w:pPr>
      <w:r w:rsidRPr="00E7649E">
        <w:rPr>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 участия в рассмотрении указанного вопроса.</w:t>
      </w:r>
    </w:p>
    <w:p w:rsidR="006B1C38" w:rsidRPr="00E7649E" w:rsidRDefault="006B1C38" w:rsidP="006B1C38">
      <w:pPr>
        <w:pStyle w:val="13"/>
        <w:numPr>
          <w:ilvl w:val="1"/>
          <w:numId w:val="2"/>
        </w:numPr>
        <w:shd w:val="clear" w:color="auto" w:fill="auto"/>
        <w:tabs>
          <w:tab w:val="left" w:pos="940"/>
        </w:tabs>
        <w:spacing w:line="240" w:lineRule="auto"/>
        <w:ind w:firstLine="709"/>
        <w:rPr>
          <w:sz w:val="24"/>
          <w:szCs w:val="24"/>
        </w:rPr>
      </w:pPr>
      <w:r w:rsidRPr="00E7649E">
        <w:rPr>
          <w:sz w:val="24"/>
          <w:szCs w:val="24"/>
        </w:rPr>
        <w:t>Основаниями для проведения заседания Комиссии являются:</w:t>
      </w:r>
    </w:p>
    <w:p w:rsidR="006B1C38" w:rsidRPr="00E7649E" w:rsidRDefault="006B1C38" w:rsidP="006B1C38">
      <w:pPr>
        <w:pStyle w:val="13"/>
        <w:shd w:val="clear" w:color="auto" w:fill="auto"/>
        <w:tabs>
          <w:tab w:val="left" w:pos="1018"/>
        </w:tabs>
        <w:spacing w:line="240" w:lineRule="auto"/>
        <w:ind w:right="20" w:firstLine="709"/>
        <w:rPr>
          <w:sz w:val="24"/>
          <w:szCs w:val="24"/>
        </w:rPr>
      </w:pPr>
      <w:r w:rsidRPr="00E7649E">
        <w:rPr>
          <w:sz w:val="24"/>
          <w:szCs w:val="24"/>
        </w:rPr>
        <w:t>а)</w:t>
      </w:r>
      <w:r w:rsidRPr="00E7649E">
        <w:rPr>
          <w:sz w:val="24"/>
          <w:szCs w:val="24"/>
        </w:rPr>
        <w:tab/>
        <w:t>представление руководителями соответствующих органов материалов проверок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свидетельствующих:</w:t>
      </w:r>
    </w:p>
    <w:p w:rsidR="006B1C38" w:rsidRPr="00E7649E" w:rsidRDefault="006B1C38" w:rsidP="006B1C38">
      <w:pPr>
        <w:pStyle w:val="13"/>
        <w:shd w:val="clear" w:color="auto" w:fill="auto"/>
        <w:spacing w:line="240" w:lineRule="auto"/>
        <w:ind w:right="20" w:firstLine="709"/>
        <w:rPr>
          <w:sz w:val="24"/>
          <w:szCs w:val="24"/>
        </w:rPr>
      </w:pPr>
      <w:r w:rsidRPr="00E7649E">
        <w:rPr>
          <w:sz w:val="24"/>
          <w:szCs w:val="24"/>
        </w:rPr>
        <w:t>о представлении гражданином, претендующим на замещение - должности муниципальной службы, или муниципальным служащим недостоверных или неполных сведений о доходах, имуществе и обязательствах имущественного характера своих и своих супруга (супруги) и несовершеннолетних, детей;</w:t>
      </w:r>
    </w:p>
    <w:p w:rsidR="006B1C38" w:rsidRPr="00E7649E" w:rsidRDefault="006B1C38" w:rsidP="006B1C38">
      <w:pPr>
        <w:pStyle w:val="13"/>
        <w:shd w:val="clear" w:color="auto" w:fill="auto"/>
        <w:spacing w:line="240" w:lineRule="auto"/>
        <w:ind w:right="20" w:firstLine="709"/>
        <w:rPr>
          <w:sz w:val="24"/>
          <w:szCs w:val="24"/>
        </w:rPr>
      </w:pPr>
      <w:r w:rsidRPr="00E7649E">
        <w:rPr>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6B1C38" w:rsidRPr="00E7649E" w:rsidRDefault="006B1C38" w:rsidP="006B1C38">
      <w:pPr>
        <w:pStyle w:val="13"/>
        <w:shd w:val="clear" w:color="auto" w:fill="auto"/>
        <w:tabs>
          <w:tab w:val="left" w:pos="1094"/>
        </w:tabs>
        <w:spacing w:line="240" w:lineRule="auto"/>
        <w:ind w:right="20" w:firstLine="709"/>
        <w:rPr>
          <w:sz w:val="24"/>
          <w:szCs w:val="24"/>
        </w:rPr>
      </w:pPr>
      <w:r w:rsidRPr="00E7649E">
        <w:rPr>
          <w:sz w:val="24"/>
          <w:szCs w:val="24"/>
        </w:rPr>
        <w:t>б)</w:t>
      </w:r>
      <w:r w:rsidRPr="00E7649E">
        <w:rPr>
          <w:sz w:val="24"/>
          <w:szCs w:val="24"/>
        </w:rPr>
        <w:tab/>
        <w:t>поступившие в администрацию сельского поселения или главе сельского поселения:</w:t>
      </w:r>
    </w:p>
    <w:p w:rsidR="006B1C38" w:rsidRPr="00E7649E" w:rsidRDefault="006B1C38" w:rsidP="006B1C38">
      <w:pPr>
        <w:pStyle w:val="13"/>
        <w:shd w:val="clear" w:color="auto" w:fill="auto"/>
        <w:spacing w:line="240" w:lineRule="auto"/>
        <w:ind w:right="20" w:firstLine="709"/>
        <w:rPr>
          <w:sz w:val="24"/>
          <w:szCs w:val="24"/>
        </w:rPr>
      </w:pPr>
      <w:proofErr w:type="gramStart"/>
      <w:r w:rsidRPr="00E7649E">
        <w:rPr>
          <w:sz w:val="24"/>
          <w:szCs w:val="24"/>
        </w:rPr>
        <w:t>обращение гражданина, замещавшего должность муниципальной службы в органах местного самоуправления Дубровского сельского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организацией входили в его должностные (служебные) обязанности, до истечения двух лет со дня увольнения с муниципальной службы;</w:t>
      </w:r>
      <w:proofErr w:type="gramEnd"/>
    </w:p>
    <w:p w:rsidR="006B1C38" w:rsidRPr="00E7649E" w:rsidRDefault="006B1C38" w:rsidP="006B1C38">
      <w:pPr>
        <w:pStyle w:val="13"/>
        <w:shd w:val="clear" w:color="auto" w:fill="auto"/>
        <w:spacing w:line="240" w:lineRule="auto"/>
        <w:ind w:right="20" w:firstLine="709"/>
        <w:rPr>
          <w:sz w:val="24"/>
          <w:szCs w:val="24"/>
        </w:rPr>
      </w:pPr>
      <w:r w:rsidRPr="00E7649E">
        <w:rPr>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B1C38" w:rsidRDefault="006B1C38" w:rsidP="006B1C38">
      <w:pPr>
        <w:pStyle w:val="13"/>
        <w:shd w:val="clear" w:color="auto" w:fill="auto"/>
        <w:tabs>
          <w:tab w:val="left" w:pos="950"/>
        </w:tabs>
        <w:spacing w:line="240" w:lineRule="auto"/>
        <w:ind w:right="20" w:firstLine="709"/>
        <w:rPr>
          <w:sz w:val="24"/>
          <w:szCs w:val="24"/>
        </w:rPr>
      </w:pPr>
      <w:r w:rsidRPr="00E7649E">
        <w:rPr>
          <w:sz w:val="24"/>
          <w:szCs w:val="24"/>
        </w:rPr>
        <w:t>в)</w:t>
      </w:r>
      <w:r w:rsidRPr="00E7649E">
        <w:rPr>
          <w:sz w:val="24"/>
          <w:szCs w:val="24"/>
        </w:rPr>
        <w:tab/>
        <w:t>представление руководителя государственного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района мер по предупреждению коррупции.</w:t>
      </w:r>
    </w:p>
    <w:p w:rsidR="006B1C38" w:rsidRPr="0068286A" w:rsidRDefault="006B1C38" w:rsidP="006B1C38">
      <w:pPr>
        <w:pStyle w:val="13"/>
        <w:shd w:val="clear" w:color="auto" w:fill="auto"/>
        <w:tabs>
          <w:tab w:val="left" w:pos="950"/>
        </w:tabs>
        <w:spacing w:line="240" w:lineRule="auto"/>
        <w:ind w:right="20" w:firstLine="709"/>
        <w:rPr>
          <w:sz w:val="24"/>
          <w:szCs w:val="24"/>
        </w:rPr>
      </w:pPr>
      <w:r>
        <w:rPr>
          <w:sz w:val="24"/>
          <w:szCs w:val="24"/>
        </w:rPr>
        <w:lastRenderedPageBreak/>
        <w:t>г) 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B1C38" w:rsidRPr="00E7649E" w:rsidRDefault="006B1C38" w:rsidP="006B1C38">
      <w:pPr>
        <w:pStyle w:val="13"/>
        <w:numPr>
          <w:ilvl w:val="1"/>
          <w:numId w:val="2"/>
        </w:numPr>
        <w:shd w:val="clear" w:color="auto" w:fill="auto"/>
        <w:tabs>
          <w:tab w:val="left" w:pos="1143"/>
        </w:tabs>
        <w:spacing w:line="240" w:lineRule="auto"/>
        <w:ind w:right="20" w:firstLine="709"/>
        <w:rPr>
          <w:sz w:val="24"/>
          <w:szCs w:val="24"/>
        </w:rPr>
      </w:pPr>
      <w:r w:rsidRPr="00E7649E">
        <w:rPr>
          <w:sz w:val="24"/>
          <w:szCs w:val="24"/>
        </w:rPr>
        <w:t>Комиссия не рассматривает сообщения о преступлениях и административных правонарушениях, анонимные обращения, не проводит проверки по фактам нарушения служебной дисциплины.</w:t>
      </w:r>
    </w:p>
    <w:p w:rsidR="006B1C38" w:rsidRPr="00E7649E" w:rsidRDefault="006B1C38" w:rsidP="006B1C38">
      <w:pPr>
        <w:pStyle w:val="13"/>
        <w:numPr>
          <w:ilvl w:val="1"/>
          <w:numId w:val="2"/>
        </w:numPr>
        <w:shd w:val="clear" w:color="auto" w:fill="auto"/>
        <w:tabs>
          <w:tab w:val="left" w:pos="1167"/>
        </w:tabs>
        <w:spacing w:line="240" w:lineRule="auto"/>
        <w:ind w:right="20" w:firstLine="709"/>
        <w:rPr>
          <w:sz w:val="24"/>
          <w:szCs w:val="24"/>
        </w:rPr>
      </w:pPr>
      <w:r w:rsidRPr="00E7649E">
        <w:rPr>
          <w:sz w:val="24"/>
          <w:szCs w:val="24"/>
        </w:rPr>
        <w:t>Председатель Комиссии при поступлении к нему информации, содержащей основания для проведения заседания Комиссии:</w:t>
      </w:r>
    </w:p>
    <w:p w:rsidR="006B1C38" w:rsidRPr="00E7649E" w:rsidRDefault="006B1C38" w:rsidP="006B1C38">
      <w:pPr>
        <w:pStyle w:val="13"/>
        <w:shd w:val="clear" w:color="auto" w:fill="auto"/>
        <w:tabs>
          <w:tab w:val="left" w:pos="1009"/>
          <w:tab w:val="left" w:pos="4258"/>
        </w:tabs>
        <w:spacing w:line="240" w:lineRule="auto"/>
        <w:ind w:right="20" w:firstLine="709"/>
        <w:rPr>
          <w:sz w:val="24"/>
          <w:szCs w:val="24"/>
        </w:rPr>
      </w:pPr>
      <w:r w:rsidRPr="00E7649E">
        <w:rPr>
          <w:sz w:val="24"/>
          <w:szCs w:val="24"/>
        </w:rPr>
        <w:t>а)</w:t>
      </w:r>
      <w:r w:rsidRPr="00E7649E">
        <w:rPr>
          <w:sz w:val="24"/>
          <w:szCs w:val="24"/>
        </w:rPr>
        <w:tab/>
        <w:t>в 3-дневный срок назначает дату заседания Комиссии. При этом дата заседания Комиссии не может быть назначена п</w:t>
      </w:r>
      <w:r>
        <w:rPr>
          <w:sz w:val="24"/>
          <w:szCs w:val="24"/>
        </w:rPr>
        <w:t>о</w:t>
      </w:r>
      <w:r w:rsidRPr="00E7649E">
        <w:rPr>
          <w:sz w:val="24"/>
          <w:szCs w:val="24"/>
        </w:rPr>
        <w:t>зднее семи дней со дня поступления указанной информации;</w:t>
      </w:r>
    </w:p>
    <w:p w:rsidR="006B1C38" w:rsidRPr="00E7649E" w:rsidRDefault="006B1C38" w:rsidP="006B1C38">
      <w:pPr>
        <w:pStyle w:val="13"/>
        <w:shd w:val="clear" w:color="auto" w:fill="auto"/>
        <w:tabs>
          <w:tab w:val="left" w:pos="1076"/>
        </w:tabs>
        <w:spacing w:line="240" w:lineRule="auto"/>
        <w:ind w:right="20" w:firstLine="709"/>
        <w:rPr>
          <w:sz w:val="24"/>
          <w:szCs w:val="24"/>
        </w:rPr>
      </w:pPr>
      <w:r w:rsidRPr="00E7649E">
        <w:rPr>
          <w:sz w:val="24"/>
          <w:szCs w:val="24"/>
        </w:rPr>
        <w:t>б)</w:t>
      </w:r>
      <w:r w:rsidRPr="00E7649E">
        <w:rPr>
          <w:sz w:val="24"/>
          <w:szCs w:val="24"/>
        </w:rPr>
        <w:tab/>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района или главе района, и с результатами ее проверки;</w:t>
      </w:r>
    </w:p>
    <w:p w:rsidR="006B1C38" w:rsidRPr="00E7649E" w:rsidRDefault="006B1C38" w:rsidP="006B1C38">
      <w:pPr>
        <w:pStyle w:val="13"/>
        <w:shd w:val="clear" w:color="auto" w:fill="auto"/>
        <w:tabs>
          <w:tab w:val="left" w:pos="970"/>
        </w:tabs>
        <w:spacing w:line="240" w:lineRule="auto"/>
        <w:ind w:right="20" w:firstLine="709"/>
        <w:rPr>
          <w:sz w:val="24"/>
          <w:szCs w:val="24"/>
        </w:rPr>
      </w:pPr>
      <w:r w:rsidRPr="00E7649E">
        <w:rPr>
          <w:sz w:val="24"/>
          <w:szCs w:val="24"/>
        </w:rPr>
        <w:t>в)</w:t>
      </w:r>
      <w:r w:rsidRPr="00E7649E">
        <w:rPr>
          <w:sz w:val="24"/>
          <w:szCs w:val="24"/>
        </w:rPr>
        <w:tab/>
        <w:t>рассматривает ходатайства о приглашении на заседание Комиссии лиц, указанных в пункте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B1C38" w:rsidRPr="00E7649E" w:rsidRDefault="006B1C38" w:rsidP="006B1C38">
      <w:pPr>
        <w:pStyle w:val="13"/>
        <w:numPr>
          <w:ilvl w:val="1"/>
          <w:numId w:val="2"/>
        </w:numPr>
        <w:shd w:val="clear" w:color="auto" w:fill="auto"/>
        <w:tabs>
          <w:tab w:val="left" w:pos="1148"/>
        </w:tabs>
        <w:spacing w:line="240" w:lineRule="auto"/>
        <w:ind w:right="20" w:firstLine="709"/>
        <w:rPr>
          <w:sz w:val="24"/>
          <w:szCs w:val="24"/>
        </w:rPr>
      </w:pPr>
      <w:r w:rsidRPr="00E7649E">
        <w:rPr>
          <w:sz w:val="24"/>
          <w:szCs w:val="24"/>
        </w:rPr>
        <w:t>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6B1C38" w:rsidRPr="00E7649E" w:rsidRDefault="006B1C38" w:rsidP="006B1C38">
      <w:pPr>
        <w:pStyle w:val="13"/>
        <w:numPr>
          <w:ilvl w:val="1"/>
          <w:numId w:val="2"/>
        </w:numPr>
        <w:shd w:val="clear" w:color="auto" w:fill="auto"/>
        <w:tabs>
          <w:tab w:val="left" w:pos="1090"/>
        </w:tabs>
        <w:spacing w:line="240" w:lineRule="auto"/>
        <w:ind w:right="20" w:firstLine="709"/>
        <w:rPr>
          <w:sz w:val="24"/>
          <w:szCs w:val="24"/>
        </w:rPr>
      </w:pPr>
      <w:r w:rsidRPr="00E7649E">
        <w:rPr>
          <w:sz w:val="24"/>
          <w:szCs w:val="24"/>
        </w:rPr>
        <w:t>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6B1C38" w:rsidRPr="00E7649E" w:rsidRDefault="006B1C38" w:rsidP="006B1C38">
      <w:pPr>
        <w:pStyle w:val="13"/>
        <w:numPr>
          <w:ilvl w:val="1"/>
          <w:numId w:val="2"/>
        </w:numPr>
        <w:shd w:val="clear" w:color="auto" w:fill="auto"/>
        <w:tabs>
          <w:tab w:val="left" w:pos="1119"/>
        </w:tabs>
        <w:spacing w:line="240" w:lineRule="auto"/>
        <w:ind w:right="20" w:firstLine="709"/>
        <w:rPr>
          <w:sz w:val="24"/>
          <w:szCs w:val="24"/>
        </w:rPr>
      </w:pPr>
      <w:r w:rsidRPr="00E7649E">
        <w:rPr>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6B1C38" w:rsidRPr="00E7649E" w:rsidRDefault="006B1C38" w:rsidP="006B1C38">
      <w:pPr>
        <w:pStyle w:val="13"/>
        <w:numPr>
          <w:ilvl w:val="1"/>
          <w:numId w:val="2"/>
        </w:numPr>
        <w:shd w:val="clear" w:color="auto" w:fill="auto"/>
        <w:tabs>
          <w:tab w:val="left" w:pos="1110"/>
        </w:tabs>
        <w:spacing w:line="240" w:lineRule="auto"/>
        <w:ind w:right="20" w:firstLine="709"/>
        <w:rPr>
          <w:sz w:val="24"/>
          <w:szCs w:val="24"/>
        </w:rPr>
      </w:pPr>
      <w:r w:rsidRPr="00E7649E">
        <w:rPr>
          <w:sz w:val="24"/>
          <w:szCs w:val="24"/>
        </w:rPr>
        <w:t>По итогам рассмотрения вопроса о представлении гражданином, претендующим на замещение должности муниципальной службы, или муниципальным</w:t>
      </w:r>
      <w:proofErr w:type="gramStart"/>
      <w:r w:rsidRPr="00E7649E">
        <w:rPr>
          <w:sz w:val="24"/>
          <w:szCs w:val="24"/>
        </w:rPr>
        <w:t xml:space="preserve"> ,</w:t>
      </w:r>
      <w:proofErr w:type="gramEnd"/>
      <w:r w:rsidRPr="00E7649E">
        <w:rPr>
          <w:sz w:val="24"/>
          <w:szCs w:val="24"/>
        </w:rPr>
        <w:t xml:space="preserve"> служащим недостоверных или неполных сведений о доходах, об имуществе и обязательствах имущественного характера своих и своих супруга (супруги) и несовершеннолетних детей, Комиссия принимает одно из следующих решений:</w:t>
      </w:r>
    </w:p>
    <w:p w:rsidR="006B1C38" w:rsidRPr="00E7649E" w:rsidRDefault="006B1C38" w:rsidP="006B1C38">
      <w:pPr>
        <w:pStyle w:val="13"/>
        <w:shd w:val="clear" w:color="auto" w:fill="auto"/>
        <w:tabs>
          <w:tab w:val="left" w:pos="960"/>
        </w:tabs>
        <w:spacing w:line="240" w:lineRule="auto"/>
        <w:ind w:firstLine="709"/>
        <w:rPr>
          <w:sz w:val="24"/>
          <w:szCs w:val="24"/>
        </w:rPr>
      </w:pPr>
      <w:r w:rsidRPr="00E7649E">
        <w:rPr>
          <w:sz w:val="24"/>
          <w:szCs w:val="24"/>
        </w:rPr>
        <w:t>а)</w:t>
      </w:r>
      <w:r w:rsidRPr="00E7649E">
        <w:rPr>
          <w:sz w:val="24"/>
          <w:szCs w:val="24"/>
        </w:rPr>
        <w:tab/>
        <w:t>установить, что представленные сведения являются достоверными и полными;</w:t>
      </w:r>
    </w:p>
    <w:p w:rsidR="006B1C38" w:rsidRPr="00E7649E" w:rsidRDefault="006B1C38" w:rsidP="006B1C38">
      <w:pPr>
        <w:pStyle w:val="13"/>
        <w:shd w:val="clear" w:color="auto" w:fill="auto"/>
        <w:tabs>
          <w:tab w:val="left" w:pos="1071"/>
        </w:tabs>
        <w:spacing w:line="240" w:lineRule="auto"/>
        <w:ind w:right="20" w:firstLine="709"/>
        <w:rPr>
          <w:sz w:val="24"/>
          <w:szCs w:val="24"/>
        </w:rPr>
      </w:pPr>
      <w:r w:rsidRPr="00E7649E">
        <w:rPr>
          <w:sz w:val="24"/>
          <w:szCs w:val="24"/>
        </w:rPr>
        <w:t>б)</w:t>
      </w:r>
      <w:r w:rsidRPr="00E7649E">
        <w:rPr>
          <w:sz w:val="24"/>
          <w:szCs w:val="24"/>
        </w:rPr>
        <w:tab/>
        <w:t>установить, что представленные сведения являются недостоверными и (или) неполными. В этом случае Комиссия рекомендует главе района применить к муниципальному служащему конкретную меру ответственности;</w:t>
      </w:r>
    </w:p>
    <w:p w:rsidR="006B1C38" w:rsidRPr="00E7649E" w:rsidRDefault="006B1C38" w:rsidP="006B1C38">
      <w:pPr>
        <w:pStyle w:val="13"/>
        <w:shd w:val="clear" w:color="auto" w:fill="auto"/>
        <w:tabs>
          <w:tab w:val="left" w:pos="1052"/>
        </w:tabs>
        <w:spacing w:line="240" w:lineRule="auto"/>
        <w:ind w:right="20" w:firstLine="709"/>
        <w:rPr>
          <w:sz w:val="24"/>
          <w:szCs w:val="24"/>
        </w:rPr>
      </w:pPr>
      <w:r w:rsidRPr="00E7649E">
        <w:rPr>
          <w:sz w:val="24"/>
          <w:szCs w:val="24"/>
        </w:rPr>
        <w:t>в)</w:t>
      </w:r>
      <w:r w:rsidRPr="00E7649E">
        <w:rPr>
          <w:sz w:val="24"/>
          <w:szCs w:val="24"/>
        </w:rPr>
        <w:tab/>
        <w:t>Комиссия может принять иное решение при наличии оснований и мотивов, которые должны быть отражены в протоколе.</w:t>
      </w:r>
    </w:p>
    <w:p w:rsidR="006B1C38" w:rsidRPr="00E7649E" w:rsidRDefault="006B1C38" w:rsidP="006B1C38">
      <w:pPr>
        <w:pStyle w:val="13"/>
        <w:numPr>
          <w:ilvl w:val="1"/>
          <w:numId w:val="2"/>
        </w:numPr>
        <w:shd w:val="clear" w:color="auto" w:fill="auto"/>
        <w:tabs>
          <w:tab w:val="left" w:pos="1143"/>
        </w:tabs>
        <w:spacing w:line="240" w:lineRule="auto"/>
        <w:ind w:right="20" w:firstLine="709"/>
        <w:rPr>
          <w:sz w:val="24"/>
          <w:szCs w:val="24"/>
        </w:rPr>
      </w:pPr>
      <w:r w:rsidRPr="00E7649E">
        <w:rPr>
          <w:sz w:val="24"/>
          <w:szCs w:val="24"/>
        </w:rPr>
        <w:t>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6B1C38" w:rsidRPr="00E7649E" w:rsidRDefault="006B1C38" w:rsidP="006B1C38">
      <w:pPr>
        <w:pStyle w:val="13"/>
        <w:shd w:val="clear" w:color="auto" w:fill="auto"/>
        <w:tabs>
          <w:tab w:val="left" w:pos="1009"/>
        </w:tabs>
        <w:spacing w:line="240" w:lineRule="auto"/>
        <w:ind w:right="20" w:firstLine="709"/>
        <w:rPr>
          <w:sz w:val="24"/>
          <w:szCs w:val="24"/>
        </w:rPr>
        <w:sectPr w:rsidR="006B1C38" w:rsidRPr="00E7649E" w:rsidSect="00172328">
          <w:headerReference w:type="even" r:id="rId5"/>
          <w:headerReference w:type="default" r:id="rId6"/>
          <w:headerReference w:type="first" r:id="rId7"/>
          <w:pgSz w:w="11905" w:h="16837"/>
          <w:pgMar w:top="693" w:right="990" w:bottom="1179" w:left="1134" w:header="0" w:footer="3" w:gutter="0"/>
          <w:pgNumType w:start="2"/>
          <w:cols w:space="720"/>
          <w:noEndnote/>
          <w:titlePg/>
          <w:docGrid w:linePitch="360"/>
        </w:sectPr>
      </w:pPr>
      <w:r w:rsidRPr="00E7649E">
        <w:rPr>
          <w:sz w:val="24"/>
          <w:szCs w:val="24"/>
        </w:rPr>
        <w:t>а)</w:t>
      </w:r>
      <w:r w:rsidRPr="00E7649E">
        <w:rPr>
          <w:sz w:val="24"/>
          <w:szCs w:val="24"/>
        </w:rPr>
        <w:tab/>
        <w:t>установить, что муниципальный служащий соблюдал требования к служебному поведению и (или) требования об урегулировании конфликта интересов;</w:t>
      </w:r>
    </w:p>
    <w:p w:rsidR="006B1C38" w:rsidRPr="00E7649E" w:rsidRDefault="006B1C38" w:rsidP="006B1C38">
      <w:pPr>
        <w:pStyle w:val="13"/>
        <w:shd w:val="clear" w:color="auto" w:fill="auto"/>
        <w:tabs>
          <w:tab w:val="left" w:pos="990"/>
        </w:tabs>
        <w:spacing w:line="240" w:lineRule="auto"/>
        <w:ind w:right="20" w:firstLine="709"/>
        <w:rPr>
          <w:sz w:val="24"/>
          <w:szCs w:val="24"/>
        </w:rPr>
      </w:pPr>
      <w:r w:rsidRPr="00E7649E">
        <w:rPr>
          <w:sz w:val="24"/>
          <w:szCs w:val="24"/>
        </w:rPr>
        <w:lastRenderedPageBreak/>
        <w:t>б)</w:t>
      </w:r>
      <w:r w:rsidRPr="00E7649E">
        <w:rPr>
          <w:sz w:val="24"/>
          <w:szCs w:val="24"/>
        </w:rPr>
        <w:tab/>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указывает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главе района к муниципальному служащему конкретную меру ответственности;</w:t>
      </w:r>
    </w:p>
    <w:p w:rsidR="006B1C38" w:rsidRDefault="006B1C38" w:rsidP="006B1C38">
      <w:pPr>
        <w:pStyle w:val="13"/>
        <w:shd w:val="clear" w:color="auto" w:fill="auto"/>
        <w:spacing w:line="240" w:lineRule="auto"/>
        <w:ind w:right="20" w:firstLine="709"/>
        <w:rPr>
          <w:sz w:val="24"/>
          <w:szCs w:val="24"/>
        </w:rPr>
      </w:pPr>
      <w:r w:rsidRPr="00E7649E">
        <w:rPr>
          <w:sz w:val="24"/>
          <w:szCs w:val="24"/>
        </w:rPr>
        <w:t>в) Комиссия может принять иное решение при наличии оснований и мотивов, которые должны быть отражены в протоколе.</w:t>
      </w:r>
    </w:p>
    <w:p w:rsidR="006B1C38" w:rsidRPr="004704E3" w:rsidRDefault="006B1C38" w:rsidP="006B1C38">
      <w:pPr>
        <w:pStyle w:val="13"/>
        <w:shd w:val="clear" w:color="auto" w:fill="auto"/>
        <w:spacing w:line="240" w:lineRule="auto"/>
        <w:ind w:right="20" w:firstLine="709"/>
        <w:rPr>
          <w:sz w:val="24"/>
          <w:szCs w:val="24"/>
        </w:rPr>
      </w:pPr>
      <w:proofErr w:type="spellStart"/>
      <w:proofErr w:type="gramStart"/>
      <w:r>
        <w:rPr>
          <w:sz w:val="24"/>
          <w:szCs w:val="24"/>
        </w:rPr>
        <w:t>д</w:t>
      </w:r>
      <w:proofErr w:type="spellEnd"/>
      <w:r>
        <w:rPr>
          <w:sz w:val="24"/>
          <w:szCs w:val="24"/>
        </w:rPr>
        <w:t>) Поступившее в соответствии с частью 4 статьи 12 Федерального закона от 25 декабря 2008 г. № 273-ФЗ «О противодействии коррупции»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w:t>
      </w:r>
      <w:proofErr w:type="gramEnd"/>
      <w:r>
        <w:rPr>
          <w:sz w:val="24"/>
          <w:szCs w:val="24"/>
        </w:rPr>
        <w:t xml:space="preserve">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B1C38" w:rsidRPr="00E7649E" w:rsidRDefault="006B1C38" w:rsidP="006B1C38">
      <w:pPr>
        <w:pStyle w:val="13"/>
        <w:numPr>
          <w:ilvl w:val="1"/>
          <w:numId w:val="2"/>
        </w:numPr>
        <w:shd w:val="clear" w:color="auto" w:fill="auto"/>
        <w:tabs>
          <w:tab w:val="left" w:pos="1206"/>
        </w:tabs>
        <w:spacing w:line="240" w:lineRule="auto"/>
        <w:ind w:right="20" w:firstLine="709"/>
        <w:rPr>
          <w:sz w:val="24"/>
          <w:szCs w:val="24"/>
        </w:rPr>
      </w:pPr>
      <w:r w:rsidRPr="00E7649E">
        <w:rPr>
          <w:sz w:val="24"/>
          <w:szCs w:val="24"/>
        </w:rPr>
        <w:t xml:space="preserve">По итогам рассмотрения обращения гражданина, замещавшего должность муниципальной службы в органе местного самоуправления Красноармейского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w:t>
      </w:r>
      <w:proofErr w:type="spellStart"/>
      <w:r w:rsidRPr="00E7649E">
        <w:rPr>
          <w:sz w:val="24"/>
          <w:szCs w:val="24"/>
        </w:rPr>
        <w:t>гражданск</w:t>
      </w:r>
      <w:proofErr w:type="gramStart"/>
      <w:r w:rsidRPr="00E7649E">
        <w:rPr>
          <w:sz w:val="24"/>
          <w:szCs w:val="24"/>
        </w:rPr>
        <w:t>о</w:t>
      </w:r>
      <w:proofErr w:type="spellEnd"/>
      <w:r w:rsidRPr="00E7649E">
        <w:rPr>
          <w:sz w:val="24"/>
          <w:szCs w:val="24"/>
        </w:rPr>
        <w:t>-</w:t>
      </w:r>
      <w:proofErr w:type="gramEnd"/>
      <w:r w:rsidRPr="00E7649E">
        <w:rPr>
          <w:sz w:val="24"/>
          <w:szCs w:val="24"/>
        </w:rPr>
        <w:t xml:space="preserve"> 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6B1C38" w:rsidRPr="00E7649E" w:rsidRDefault="006B1C38" w:rsidP="006B1C38">
      <w:pPr>
        <w:pStyle w:val="13"/>
        <w:shd w:val="clear" w:color="auto" w:fill="auto"/>
        <w:tabs>
          <w:tab w:val="left" w:pos="1062"/>
        </w:tabs>
        <w:spacing w:line="240" w:lineRule="auto"/>
        <w:ind w:right="20" w:firstLine="709"/>
        <w:rPr>
          <w:sz w:val="24"/>
          <w:szCs w:val="24"/>
        </w:rPr>
      </w:pPr>
      <w:r w:rsidRPr="00E7649E">
        <w:rPr>
          <w:sz w:val="24"/>
          <w:szCs w:val="24"/>
        </w:rPr>
        <w:t>а)</w:t>
      </w:r>
      <w:r w:rsidRPr="00E7649E">
        <w:rPr>
          <w:sz w:val="24"/>
          <w:szCs w:val="24"/>
        </w:rPr>
        <w:tab/>
        <w:t>дать гражданину согласие на замещение должности в организации или на выполнение работы на условиях гражданско-правового договора в организации;</w:t>
      </w:r>
    </w:p>
    <w:p w:rsidR="006B1C38" w:rsidRDefault="006B1C38" w:rsidP="006B1C38">
      <w:pPr>
        <w:pStyle w:val="13"/>
        <w:shd w:val="clear" w:color="auto" w:fill="auto"/>
        <w:tabs>
          <w:tab w:val="left" w:pos="1033"/>
        </w:tabs>
        <w:spacing w:line="240" w:lineRule="auto"/>
        <w:ind w:right="20" w:firstLine="709"/>
        <w:rPr>
          <w:sz w:val="24"/>
          <w:szCs w:val="24"/>
        </w:rPr>
      </w:pPr>
      <w:r w:rsidRPr="00E7649E">
        <w:rPr>
          <w:sz w:val="24"/>
          <w:szCs w:val="24"/>
        </w:rPr>
        <w:t>б)</w:t>
      </w:r>
      <w:r w:rsidRPr="00E7649E">
        <w:rPr>
          <w:sz w:val="24"/>
          <w:szCs w:val="24"/>
        </w:rPr>
        <w:tab/>
        <w:t>отказать гражданину в замещении должности в организации или в выполнении работы на условиях гражданско-правового договора в организации, и мотивировать свой отказ.</w:t>
      </w:r>
    </w:p>
    <w:p w:rsidR="006B1C38" w:rsidRDefault="006B1C38" w:rsidP="006B1C38">
      <w:pPr>
        <w:pStyle w:val="13"/>
        <w:shd w:val="clear" w:color="auto" w:fill="auto"/>
        <w:tabs>
          <w:tab w:val="left" w:pos="1033"/>
        </w:tabs>
        <w:spacing w:line="240" w:lineRule="auto"/>
        <w:ind w:right="20" w:firstLine="709"/>
        <w:rPr>
          <w:sz w:val="24"/>
          <w:szCs w:val="24"/>
        </w:rPr>
      </w:pPr>
      <w:r>
        <w:rPr>
          <w:sz w:val="24"/>
          <w:szCs w:val="24"/>
        </w:rPr>
        <w:t xml:space="preserve">17.1. Обращение, указанное в абзаце втором подпункта «б» пункта 16 настоящего Положения, подается гражданином, замещавшим должность государственной службы в государственном органе, в подразделение кадровой службы государственного органа по профилактике коррупционных и иных правонарушений. </w:t>
      </w:r>
      <w:proofErr w:type="gramStart"/>
      <w:r>
        <w:rPr>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Pr>
          <w:sz w:val="24"/>
          <w:szCs w:val="24"/>
        </w:rPr>
        <w:t xml:space="preserve">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6B1C38" w:rsidRDefault="006B1C38" w:rsidP="006B1C38">
      <w:pPr>
        <w:pStyle w:val="13"/>
        <w:shd w:val="clear" w:color="auto" w:fill="auto"/>
        <w:tabs>
          <w:tab w:val="left" w:pos="1033"/>
        </w:tabs>
        <w:spacing w:line="240" w:lineRule="auto"/>
        <w:ind w:right="20" w:firstLine="709"/>
        <w:rPr>
          <w:sz w:val="24"/>
          <w:szCs w:val="24"/>
        </w:rPr>
      </w:pPr>
      <w:r>
        <w:rPr>
          <w:sz w:val="24"/>
          <w:szCs w:val="24"/>
        </w:rPr>
        <w:lastRenderedPageBreak/>
        <w:t>17.2. Обращение, указанное в абзаце втором подпункта «б» пункта 16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6B1C38" w:rsidRDefault="006B1C38" w:rsidP="006B1C38">
      <w:pPr>
        <w:pStyle w:val="13"/>
        <w:shd w:val="clear" w:color="auto" w:fill="auto"/>
        <w:tabs>
          <w:tab w:val="left" w:pos="1033"/>
        </w:tabs>
        <w:spacing w:line="240" w:lineRule="auto"/>
        <w:ind w:right="20" w:firstLine="709"/>
        <w:rPr>
          <w:sz w:val="24"/>
          <w:szCs w:val="24"/>
        </w:rPr>
      </w:pPr>
      <w:r>
        <w:rPr>
          <w:sz w:val="24"/>
          <w:szCs w:val="24"/>
        </w:rPr>
        <w:t>17.3. Уведомление, указанное в подпункте «</w:t>
      </w:r>
      <w:proofErr w:type="spellStart"/>
      <w:r>
        <w:rPr>
          <w:sz w:val="24"/>
          <w:szCs w:val="24"/>
        </w:rPr>
        <w:t>д</w:t>
      </w:r>
      <w:proofErr w:type="spellEnd"/>
      <w:r>
        <w:rPr>
          <w:sz w:val="24"/>
          <w:szCs w:val="24"/>
        </w:rPr>
        <w:t>»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6B1C38" w:rsidRPr="00D3580C" w:rsidRDefault="006B1C38" w:rsidP="006B1C38">
      <w:pPr>
        <w:pStyle w:val="13"/>
        <w:shd w:val="clear" w:color="auto" w:fill="auto"/>
        <w:tabs>
          <w:tab w:val="left" w:pos="1033"/>
        </w:tabs>
        <w:spacing w:line="240" w:lineRule="auto"/>
        <w:ind w:right="20" w:firstLine="709"/>
        <w:rPr>
          <w:sz w:val="24"/>
          <w:szCs w:val="24"/>
        </w:rPr>
      </w:pPr>
      <w:r>
        <w:rPr>
          <w:sz w:val="24"/>
          <w:szCs w:val="24"/>
        </w:rPr>
        <w:t xml:space="preserve"> 17.4. При подготовке мотивированного заключения по результатам рассмотрения обращения, указанного в абзаце 2 подпункта «б» пункта 16 данного Положения, или уведомлений</w:t>
      </w:r>
      <w:proofErr w:type="gramStart"/>
      <w:r>
        <w:rPr>
          <w:sz w:val="24"/>
          <w:szCs w:val="24"/>
        </w:rPr>
        <w:t xml:space="preserve"> ,</w:t>
      </w:r>
      <w:proofErr w:type="gramEnd"/>
      <w:r>
        <w:rPr>
          <w:sz w:val="24"/>
          <w:szCs w:val="24"/>
        </w:rPr>
        <w:t>указанных в абзаце 5 подпункта «б» и подпункте «</w:t>
      </w:r>
      <w:proofErr w:type="spellStart"/>
      <w:r>
        <w:rPr>
          <w:sz w:val="24"/>
          <w:szCs w:val="24"/>
        </w:rPr>
        <w:t>д</w:t>
      </w:r>
      <w:proofErr w:type="spellEnd"/>
      <w:r>
        <w:rPr>
          <w:sz w:val="24"/>
          <w:szCs w:val="24"/>
        </w:rPr>
        <w:t>» пункта 16 названного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w:t>
      </w:r>
      <w:proofErr w:type="gramStart"/>
      <w:r>
        <w:rPr>
          <w:sz w:val="24"/>
          <w:szCs w:val="24"/>
        </w:rPr>
        <w:t>и</w:t>
      </w:r>
      <w:proofErr w:type="gramEnd"/>
      <w:r>
        <w:rPr>
          <w:sz w:val="24"/>
          <w:szCs w:val="24"/>
        </w:rPr>
        <w:t xml:space="preserve"> семи рабочих дней до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w:t>
      </w:r>
      <w:proofErr w:type="gramStart"/>
      <w:r>
        <w:rPr>
          <w:sz w:val="24"/>
          <w:szCs w:val="24"/>
        </w:rPr>
        <w:t>и</w:t>
      </w:r>
      <w:proofErr w:type="gramEnd"/>
      <w:r>
        <w:rPr>
          <w:sz w:val="24"/>
          <w:szCs w:val="24"/>
        </w:rPr>
        <w:t xml:space="preserve"> 45 дней со дня поступления обращения или уведомления. Указанный срок может быть продлен, но не более чем на 30 дней.</w:t>
      </w:r>
    </w:p>
    <w:p w:rsidR="006B1C38" w:rsidRPr="00E7649E" w:rsidRDefault="006B1C38" w:rsidP="006B1C38">
      <w:pPr>
        <w:pStyle w:val="13"/>
        <w:numPr>
          <w:ilvl w:val="1"/>
          <w:numId w:val="2"/>
        </w:numPr>
        <w:shd w:val="clear" w:color="auto" w:fill="auto"/>
        <w:tabs>
          <w:tab w:val="left" w:pos="1095"/>
        </w:tabs>
        <w:spacing w:line="240" w:lineRule="auto"/>
        <w:ind w:right="20" w:firstLine="709"/>
        <w:rPr>
          <w:sz w:val="24"/>
          <w:szCs w:val="24"/>
        </w:rPr>
      </w:pPr>
      <w:r w:rsidRPr="00E7649E">
        <w:rPr>
          <w:sz w:val="24"/>
          <w:szCs w:val="24"/>
        </w:rPr>
        <w:t>По итогам рассмотрения заявления муниципального служащего о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6B1C38" w:rsidRPr="00C40C67" w:rsidRDefault="006B1C38" w:rsidP="006B1C38">
      <w:pPr>
        <w:pStyle w:val="13"/>
        <w:shd w:val="clear" w:color="auto" w:fill="auto"/>
        <w:tabs>
          <w:tab w:val="left" w:pos="1057"/>
        </w:tabs>
        <w:spacing w:line="240" w:lineRule="auto"/>
        <w:ind w:right="20" w:firstLine="709"/>
        <w:rPr>
          <w:sz w:val="24"/>
          <w:szCs w:val="24"/>
        </w:rPr>
      </w:pPr>
      <w:r w:rsidRPr="00E7649E">
        <w:rPr>
          <w:sz w:val="24"/>
          <w:szCs w:val="24"/>
        </w:rPr>
        <w:t>а)</w:t>
      </w:r>
      <w:r w:rsidRPr="00E7649E">
        <w:rPr>
          <w:sz w:val="24"/>
          <w:szCs w:val="24"/>
        </w:rPr>
        <w:tab/>
        <w:t>признать, что причина непредставления муниципальным служащим сведений явля</w:t>
      </w:r>
      <w:r>
        <w:rPr>
          <w:sz w:val="24"/>
          <w:szCs w:val="24"/>
        </w:rPr>
        <w:t>ется объективной и уважительной, за исключением случаев, предусмотренных пунктами 18.1 18.2 настоящего Положения.</w:t>
      </w:r>
    </w:p>
    <w:p w:rsidR="006B1C38" w:rsidRPr="00E7649E" w:rsidRDefault="006B1C38" w:rsidP="006B1C38">
      <w:pPr>
        <w:pStyle w:val="13"/>
        <w:shd w:val="clear" w:color="auto" w:fill="auto"/>
        <w:tabs>
          <w:tab w:val="left" w:pos="1023"/>
        </w:tabs>
        <w:spacing w:line="240" w:lineRule="auto"/>
        <w:ind w:right="20" w:firstLine="709"/>
        <w:rPr>
          <w:sz w:val="24"/>
          <w:szCs w:val="24"/>
        </w:rPr>
      </w:pPr>
      <w:r w:rsidRPr="00E7649E">
        <w:rPr>
          <w:sz w:val="24"/>
          <w:szCs w:val="24"/>
        </w:rPr>
        <w:t>б)</w:t>
      </w:r>
      <w:r w:rsidRPr="00E7649E">
        <w:rPr>
          <w:sz w:val="24"/>
          <w:szCs w:val="24"/>
        </w:rPr>
        <w:tab/>
        <w:t>признать, что причина непредставления муниципальным служащим сведений не является уважительной. В этом случае Комиссия рекомендует муниципальному служащему принять меры по представлению указанных сведений;</w:t>
      </w:r>
    </w:p>
    <w:p w:rsidR="006B1C38" w:rsidRPr="00E7649E" w:rsidRDefault="006B1C38" w:rsidP="006B1C38">
      <w:pPr>
        <w:pStyle w:val="13"/>
        <w:shd w:val="clear" w:color="auto" w:fill="auto"/>
        <w:tabs>
          <w:tab w:val="left" w:pos="1062"/>
        </w:tabs>
        <w:spacing w:line="240" w:lineRule="auto"/>
        <w:ind w:right="20" w:firstLine="709"/>
        <w:rPr>
          <w:sz w:val="24"/>
          <w:szCs w:val="24"/>
        </w:rPr>
      </w:pPr>
      <w:r w:rsidRPr="00E7649E">
        <w:rPr>
          <w:sz w:val="24"/>
          <w:szCs w:val="24"/>
        </w:rPr>
        <w:t>в)</w:t>
      </w:r>
      <w:r w:rsidRPr="00E7649E">
        <w:rPr>
          <w:sz w:val="24"/>
          <w:szCs w:val="24"/>
        </w:rPr>
        <w:tab/>
        <w:t>признать, что причина непредставления муниципальным служащим сведений необъективна и является способом уклонения от представления указанных сведений. В этом случае Комиссия рекомендует главе района применить к муниципальному служащему конкретную меру ответственности;</w:t>
      </w:r>
    </w:p>
    <w:p w:rsidR="006B1C38" w:rsidRDefault="006B1C38" w:rsidP="006B1C38">
      <w:pPr>
        <w:pStyle w:val="13"/>
        <w:shd w:val="clear" w:color="auto" w:fill="auto"/>
        <w:tabs>
          <w:tab w:val="left" w:pos="1028"/>
        </w:tabs>
        <w:spacing w:line="240" w:lineRule="auto"/>
        <w:ind w:right="20" w:firstLine="709"/>
        <w:rPr>
          <w:sz w:val="24"/>
          <w:szCs w:val="24"/>
        </w:rPr>
      </w:pPr>
      <w:r w:rsidRPr="00E7649E">
        <w:rPr>
          <w:sz w:val="24"/>
          <w:szCs w:val="24"/>
        </w:rPr>
        <w:t>г)</w:t>
      </w:r>
      <w:r w:rsidRPr="00E7649E">
        <w:rPr>
          <w:sz w:val="24"/>
          <w:szCs w:val="24"/>
        </w:rPr>
        <w:tab/>
        <w:t>Комиссия может принять иное решение при наличии оснований и мотивов, которые должны быть отражены в протоколе.</w:t>
      </w:r>
    </w:p>
    <w:p w:rsidR="006B1C38" w:rsidRDefault="006B1C38" w:rsidP="006B1C38">
      <w:pPr>
        <w:pStyle w:val="13"/>
        <w:shd w:val="clear" w:color="auto" w:fill="auto"/>
        <w:tabs>
          <w:tab w:val="left" w:pos="1028"/>
        </w:tabs>
        <w:spacing w:line="240" w:lineRule="auto"/>
        <w:ind w:right="20" w:firstLine="709"/>
        <w:rPr>
          <w:sz w:val="24"/>
          <w:szCs w:val="24"/>
        </w:rPr>
      </w:pPr>
      <w:r>
        <w:rPr>
          <w:sz w:val="24"/>
          <w:szCs w:val="24"/>
        </w:rPr>
        <w:t>18.1. Заседание комиссии по рассмотрению заявления, указанного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B1C38" w:rsidRPr="00C40C67" w:rsidRDefault="006B1C38" w:rsidP="006B1C38">
      <w:pPr>
        <w:pStyle w:val="13"/>
        <w:shd w:val="clear" w:color="auto" w:fill="auto"/>
        <w:tabs>
          <w:tab w:val="left" w:pos="1028"/>
        </w:tabs>
        <w:spacing w:line="240" w:lineRule="auto"/>
        <w:ind w:right="20" w:firstLine="709"/>
        <w:rPr>
          <w:sz w:val="24"/>
          <w:szCs w:val="24"/>
        </w:rPr>
      </w:pPr>
      <w:r>
        <w:rPr>
          <w:sz w:val="24"/>
          <w:szCs w:val="24"/>
        </w:rPr>
        <w:t>18.2. Уведомление, указанное в подпункте «</w:t>
      </w:r>
      <w:proofErr w:type="spellStart"/>
      <w:r>
        <w:rPr>
          <w:sz w:val="24"/>
          <w:szCs w:val="24"/>
        </w:rPr>
        <w:t>д</w:t>
      </w:r>
      <w:proofErr w:type="spellEnd"/>
      <w:r>
        <w:rPr>
          <w:sz w:val="24"/>
          <w:szCs w:val="24"/>
        </w:rPr>
        <w:t>» пункта 16 настоящего Положения, как правило, рассматривается на очередном (плановом) заседании комиссии.</w:t>
      </w:r>
    </w:p>
    <w:p w:rsidR="006B1C38" w:rsidRPr="00EC5FB2" w:rsidRDefault="006B1C38" w:rsidP="006B1C38">
      <w:pPr>
        <w:pStyle w:val="13"/>
        <w:numPr>
          <w:ilvl w:val="1"/>
          <w:numId w:val="2"/>
        </w:numPr>
        <w:shd w:val="clear" w:color="auto" w:fill="auto"/>
        <w:tabs>
          <w:tab w:val="left" w:pos="1225"/>
        </w:tabs>
        <w:spacing w:line="240" w:lineRule="auto"/>
        <w:ind w:right="20" w:firstLine="709"/>
        <w:rPr>
          <w:sz w:val="24"/>
          <w:szCs w:val="24"/>
        </w:rPr>
      </w:pPr>
      <w:r>
        <w:rPr>
          <w:sz w:val="24"/>
          <w:szCs w:val="24"/>
        </w:rPr>
        <w:t xml:space="preserve">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При наличии письменной просьбы государственного служащего или гражданина, замещавшего должность государственной службы в государственном органе, о рассмотрении указанного вопроса без его участия заседание комиссии проводится в его </w:t>
      </w:r>
      <w:r>
        <w:rPr>
          <w:sz w:val="24"/>
          <w:szCs w:val="24"/>
        </w:rPr>
        <w:lastRenderedPageBreak/>
        <w:t>отсутствие. В случае неявки на заседание комиссии государственного служащего (его представителя) или гражданина, замещавшего должность государственной службы в государственном органе (его представителя),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отсутствии государственного служащего или гражданина, замещавшего должность государственной службы в государственном органе.</w:t>
      </w:r>
    </w:p>
    <w:p w:rsidR="006B1C38" w:rsidRPr="000147DB" w:rsidRDefault="006B1C38" w:rsidP="006B1C38">
      <w:pPr>
        <w:pStyle w:val="13"/>
        <w:numPr>
          <w:ilvl w:val="1"/>
          <w:numId w:val="2"/>
        </w:numPr>
        <w:shd w:val="clear" w:color="auto" w:fill="auto"/>
        <w:tabs>
          <w:tab w:val="left" w:pos="1114"/>
        </w:tabs>
        <w:spacing w:line="240" w:lineRule="auto"/>
        <w:ind w:right="20" w:firstLine="709"/>
        <w:rPr>
          <w:sz w:val="24"/>
          <w:szCs w:val="24"/>
        </w:rPr>
      </w:pPr>
      <w:r>
        <w:rPr>
          <w:sz w:val="24"/>
          <w:szCs w:val="24"/>
        </w:rPr>
        <w:t>На заседании комиссии заслушиваются пояснения государственного служащего или гражданина, замещавшего должность государственной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6B1C38" w:rsidRPr="00E7649E" w:rsidRDefault="006B1C38" w:rsidP="006B1C38">
      <w:pPr>
        <w:pStyle w:val="13"/>
        <w:numPr>
          <w:ilvl w:val="1"/>
          <w:numId w:val="2"/>
        </w:numPr>
        <w:shd w:val="clear" w:color="auto" w:fill="auto"/>
        <w:tabs>
          <w:tab w:val="left" w:pos="1114"/>
        </w:tabs>
        <w:spacing w:line="240" w:lineRule="auto"/>
        <w:ind w:right="20" w:firstLine="709"/>
        <w:rPr>
          <w:sz w:val="24"/>
          <w:szCs w:val="24"/>
        </w:rPr>
      </w:pPr>
      <w:r w:rsidRPr="00E7649E">
        <w:rPr>
          <w:sz w:val="24"/>
          <w:szCs w:val="24"/>
        </w:rPr>
        <w:t>Решения Комиссии принимаются голосованием (если Комиссия не примет иное решение) простым большинством голосов присутствующих на заседании членов Комиссии.</w:t>
      </w:r>
    </w:p>
    <w:p w:rsidR="006B1C38" w:rsidRPr="00E7649E" w:rsidRDefault="006B1C38" w:rsidP="006B1C38">
      <w:pPr>
        <w:pStyle w:val="13"/>
        <w:numPr>
          <w:ilvl w:val="1"/>
          <w:numId w:val="2"/>
        </w:numPr>
        <w:shd w:val="clear" w:color="auto" w:fill="auto"/>
        <w:tabs>
          <w:tab w:val="left" w:pos="1158"/>
        </w:tabs>
        <w:spacing w:line="240" w:lineRule="auto"/>
        <w:ind w:right="20" w:firstLine="709"/>
        <w:rPr>
          <w:sz w:val="24"/>
          <w:szCs w:val="24"/>
        </w:rPr>
      </w:pPr>
      <w:r w:rsidRPr="00E7649E">
        <w:rPr>
          <w:sz w:val="24"/>
          <w:szCs w:val="24"/>
        </w:rPr>
        <w:t>Решения Комиссии оформляются протоколами, которые подписывают члены Комиссии, принимавшие участие в ее заседании. Решения Комиссии для главы района носят рекомендательный характер.</w:t>
      </w:r>
    </w:p>
    <w:p w:rsidR="006B1C38" w:rsidRPr="00E7649E" w:rsidRDefault="006B1C38" w:rsidP="006B1C38">
      <w:pPr>
        <w:pStyle w:val="13"/>
        <w:numPr>
          <w:ilvl w:val="1"/>
          <w:numId w:val="2"/>
        </w:numPr>
        <w:shd w:val="clear" w:color="auto" w:fill="auto"/>
        <w:tabs>
          <w:tab w:val="left" w:pos="1075"/>
        </w:tabs>
        <w:spacing w:line="240" w:lineRule="auto"/>
        <w:ind w:firstLine="709"/>
        <w:rPr>
          <w:sz w:val="24"/>
          <w:szCs w:val="24"/>
        </w:rPr>
      </w:pPr>
      <w:r w:rsidRPr="00E7649E">
        <w:rPr>
          <w:sz w:val="24"/>
          <w:szCs w:val="24"/>
        </w:rPr>
        <w:t>В протоколе заседания Комиссии указываются:</w:t>
      </w:r>
    </w:p>
    <w:p w:rsidR="006B1C38" w:rsidRPr="00E7649E" w:rsidRDefault="006B1C38" w:rsidP="006B1C38">
      <w:pPr>
        <w:pStyle w:val="13"/>
        <w:shd w:val="clear" w:color="auto" w:fill="auto"/>
        <w:tabs>
          <w:tab w:val="left" w:pos="1004"/>
        </w:tabs>
        <w:spacing w:line="240" w:lineRule="auto"/>
        <w:ind w:right="20" w:firstLine="709"/>
        <w:rPr>
          <w:sz w:val="24"/>
          <w:szCs w:val="24"/>
        </w:rPr>
      </w:pPr>
      <w:r w:rsidRPr="00E7649E">
        <w:rPr>
          <w:sz w:val="24"/>
          <w:szCs w:val="24"/>
        </w:rPr>
        <w:t>а)</w:t>
      </w:r>
      <w:r w:rsidRPr="00E7649E">
        <w:rPr>
          <w:sz w:val="24"/>
          <w:szCs w:val="24"/>
        </w:rPr>
        <w:tab/>
        <w:t>дата заседания Комиссии, фамилии, имена, отчества членов Комиссии и других лиц, присутствующих на заседании;</w:t>
      </w:r>
    </w:p>
    <w:p w:rsidR="006B1C38" w:rsidRPr="00E7649E" w:rsidRDefault="006B1C38" w:rsidP="006B1C38">
      <w:pPr>
        <w:pStyle w:val="13"/>
        <w:shd w:val="clear" w:color="auto" w:fill="auto"/>
        <w:tabs>
          <w:tab w:val="left" w:pos="1038"/>
          <w:tab w:val="left" w:pos="8415"/>
        </w:tabs>
        <w:spacing w:line="240" w:lineRule="auto"/>
        <w:ind w:right="20" w:firstLine="709"/>
        <w:rPr>
          <w:sz w:val="24"/>
          <w:szCs w:val="24"/>
        </w:rPr>
      </w:pPr>
      <w:r w:rsidRPr="00E7649E">
        <w:rPr>
          <w:sz w:val="24"/>
          <w:szCs w:val="24"/>
        </w:rPr>
        <w:t>б)</w:t>
      </w:r>
      <w:r w:rsidRPr="00E7649E">
        <w:rPr>
          <w:sz w:val="24"/>
          <w:szCs w:val="24"/>
        </w:rPr>
        <w:tab/>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r w:rsidRPr="00E7649E">
        <w:rPr>
          <w:sz w:val="24"/>
          <w:szCs w:val="24"/>
        </w:rPr>
        <w:tab/>
        <w:t>*</w:t>
      </w:r>
    </w:p>
    <w:p w:rsidR="006B1C38" w:rsidRPr="00E7649E" w:rsidRDefault="006B1C38" w:rsidP="006B1C38">
      <w:pPr>
        <w:pStyle w:val="13"/>
        <w:shd w:val="clear" w:color="auto" w:fill="auto"/>
        <w:tabs>
          <w:tab w:val="left" w:pos="994"/>
        </w:tabs>
        <w:spacing w:line="240" w:lineRule="auto"/>
        <w:ind w:right="20" w:firstLine="709"/>
        <w:rPr>
          <w:sz w:val="24"/>
          <w:szCs w:val="24"/>
        </w:rPr>
      </w:pPr>
      <w:r w:rsidRPr="00E7649E">
        <w:rPr>
          <w:sz w:val="24"/>
          <w:szCs w:val="24"/>
        </w:rPr>
        <w:t>в)</w:t>
      </w:r>
      <w:r w:rsidRPr="00E7649E">
        <w:rPr>
          <w:sz w:val="24"/>
          <w:szCs w:val="24"/>
        </w:rPr>
        <w:tab/>
        <w:t>предъявляемые к муниципальному служащему претензии, материалы, на которых они основываются;</w:t>
      </w:r>
    </w:p>
    <w:p w:rsidR="006B1C38" w:rsidRPr="00E7649E" w:rsidRDefault="006B1C38" w:rsidP="006B1C38">
      <w:pPr>
        <w:pStyle w:val="13"/>
        <w:shd w:val="clear" w:color="auto" w:fill="auto"/>
        <w:tabs>
          <w:tab w:val="left" w:pos="1023"/>
        </w:tabs>
        <w:spacing w:line="240" w:lineRule="auto"/>
        <w:ind w:right="20" w:firstLine="709"/>
        <w:rPr>
          <w:sz w:val="24"/>
          <w:szCs w:val="24"/>
        </w:rPr>
      </w:pPr>
      <w:r w:rsidRPr="00E7649E">
        <w:rPr>
          <w:sz w:val="24"/>
          <w:szCs w:val="24"/>
        </w:rPr>
        <w:t>г)</w:t>
      </w:r>
      <w:r w:rsidRPr="00E7649E">
        <w:rPr>
          <w:sz w:val="24"/>
          <w:szCs w:val="24"/>
        </w:rPr>
        <w:tab/>
        <w:t>содержание пояснений муниципального служащего и других лиц по существу предъявляемых претензий;</w:t>
      </w:r>
    </w:p>
    <w:p w:rsidR="006B1C38" w:rsidRPr="00E7649E" w:rsidRDefault="006B1C38" w:rsidP="006B1C38">
      <w:pPr>
        <w:pStyle w:val="13"/>
        <w:shd w:val="clear" w:color="auto" w:fill="auto"/>
        <w:tabs>
          <w:tab w:val="left" w:pos="994"/>
        </w:tabs>
        <w:spacing w:line="240" w:lineRule="auto"/>
        <w:ind w:right="20" w:firstLine="709"/>
        <w:rPr>
          <w:sz w:val="24"/>
          <w:szCs w:val="24"/>
        </w:rPr>
      </w:pPr>
      <w:proofErr w:type="spellStart"/>
      <w:r w:rsidRPr="00E7649E">
        <w:rPr>
          <w:sz w:val="24"/>
          <w:szCs w:val="24"/>
        </w:rPr>
        <w:t>д</w:t>
      </w:r>
      <w:proofErr w:type="spellEnd"/>
      <w:r w:rsidRPr="00E7649E">
        <w:rPr>
          <w:sz w:val="24"/>
          <w:szCs w:val="24"/>
        </w:rPr>
        <w:t>)</w:t>
      </w:r>
      <w:r w:rsidRPr="00E7649E">
        <w:rPr>
          <w:sz w:val="24"/>
          <w:szCs w:val="24"/>
        </w:rPr>
        <w:tab/>
        <w:t>фамилии, имена, отчества выступивших на заседании лиц и краткое изложение их выступлений;</w:t>
      </w:r>
    </w:p>
    <w:p w:rsidR="006B1C38" w:rsidRPr="00E7649E" w:rsidRDefault="006B1C38" w:rsidP="006B1C38">
      <w:pPr>
        <w:pStyle w:val="13"/>
        <w:shd w:val="clear" w:color="auto" w:fill="auto"/>
        <w:tabs>
          <w:tab w:val="left" w:pos="1119"/>
        </w:tabs>
        <w:spacing w:line="240" w:lineRule="auto"/>
        <w:ind w:right="20" w:firstLine="709"/>
        <w:rPr>
          <w:sz w:val="24"/>
          <w:szCs w:val="24"/>
        </w:rPr>
      </w:pPr>
      <w:r w:rsidRPr="00E7649E">
        <w:rPr>
          <w:sz w:val="24"/>
          <w:szCs w:val="24"/>
        </w:rPr>
        <w:t>е)</w:t>
      </w:r>
      <w:r w:rsidRPr="00E7649E">
        <w:rPr>
          <w:sz w:val="24"/>
          <w:szCs w:val="24"/>
        </w:rPr>
        <w:tab/>
        <w:t>источник информации, содержащей основания для проведения заседания Комиссии, дата поступления информации в администрацию района или главе района;</w:t>
      </w:r>
    </w:p>
    <w:p w:rsidR="006B1C38" w:rsidRPr="00E7649E" w:rsidRDefault="006B1C38" w:rsidP="006B1C38">
      <w:pPr>
        <w:pStyle w:val="13"/>
        <w:shd w:val="clear" w:color="auto" w:fill="auto"/>
        <w:tabs>
          <w:tab w:val="left" w:pos="1781"/>
        </w:tabs>
        <w:spacing w:line="240" w:lineRule="auto"/>
        <w:ind w:firstLine="709"/>
        <w:rPr>
          <w:sz w:val="24"/>
          <w:szCs w:val="24"/>
        </w:rPr>
      </w:pPr>
      <w:r w:rsidRPr="00E7649E">
        <w:rPr>
          <w:sz w:val="24"/>
          <w:szCs w:val="24"/>
        </w:rPr>
        <w:t>ж</w:t>
      </w:r>
      <w:proofErr w:type="gramStart"/>
      <w:r w:rsidRPr="00E7649E">
        <w:rPr>
          <w:sz w:val="24"/>
          <w:szCs w:val="24"/>
        </w:rPr>
        <w:t>)д</w:t>
      </w:r>
      <w:proofErr w:type="gramEnd"/>
      <w:r w:rsidRPr="00E7649E">
        <w:rPr>
          <w:sz w:val="24"/>
          <w:szCs w:val="24"/>
        </w:rPr>
        <w:t>ругие</w:t>
      </w:r>
      <w:r w:rsidRPr="00E7649E">
        <w:rPr>
          <w:sz w:val="24"/>
          <w:szCs w:val="24"/>
        </w:rPr>
        <w:tab/>
        <w:t>сведения;</w:t>
      </w:r>
    </w:p>
    <w:p w:rsidR="006B1C38" w:rsidRPr="00E7649E" w:rsidRDefault="006B1C38" w:rsidP="006B1C38">
      <w:pPr>
        <w:pStyle w:val="13"/>
        <w:shd w:val="clear" w:color="auto" w:fill="auto"/>
        <w:tabs>
          <w:tab w:val="left" w:pos="946"/>
        </w:tabs>
        <w:spacing w:line="240" w:lineRule="auto"/>
        <w:ind w:firstLine="709"/>
        <w:rPr>
          <w:sz w:val="24"/>
          <w:szCs w:val="24"/>
        </w:rPr>
      </w:pPr>
      <w:proofErr w:type="spellStart"/>
      <w:r w:rsidRPr="00E7649E">
        <w:rPr>
          <w:sz w:val="24"/>
          <w:szCs w:val="24"/>
        </w:rPr>
        <w:t>з</w:t>
      </w:r>
      <w:proofErr w:type="spellEnd"/>
      <w:r w:rsidRPr="00E7649E">
        <w:rPr>
          <w:sz w:val="24"/>
          <w:szCs w:val="24"/>
        </w:rPr>
        <w:t>)</w:t>
      </w:r>
      <w:r w:rsidRPr="00E7649E">
        <w:rPr>
          <w:sz w:val="24"/>
          <w:szCs w:val="24"/>
        </w:rPr>
        <w:tab/>
        <w:t>результаты голосования;</w:t>
      </w:r>
    </w:p>
    <w:p w:rsidR="006B1C38" w:rsidRPr="00E7649E" w:rsidRDefault="006B1C38" w:rsidP="006B1C38">
      <w:pPr>
        <w:pStyle w:val="13"/>
        <w:shd w:val="clear" w:color="auto" w:fill="auto"/>
        <w:tabs>
          <w:tab w:val="left" w:pos="979"/>
        </w:tabs>
        <w:spacing w:line="240" w:lineRule="auto"/>
        <w:ind w:firstLine="709"/>
        <w:rPr>
          <w:sz w:val="24"/>
          <w:szCs w:val="24"/>
        </w:rPr>
      </w:pPr>
      <w:r w:rsidRPr="00E7649E">
        <w:rPr>
          <w:sz w:val="24"/>
          <w:szCs w:val="24"/>
        </w:rPr>
        <w:t>и)</w:t>
      </w:r>
      <w:r w:rsidRPr="00E7649E">
        <w:rPr>
          <w:sz w:val="24"/>
          <w:szCs w:val="24"/>
        </w:rPr>
        <w:tab/>
        <w:t>решение и обоснование его принятия.</w:t>
      </w:r>
    </w:p>
    <w:p w:rsidR="006B1C38" w:rsidRPr="00E7649E" w:rsidRDefault="006B1C38" w:rsidP="006B1C38">
      <w:pPr>
        <w:pStyle w:val="13"/>
        <w:numPr>
          <w:ilvl w:val="1"/>
          <w:numId w:val="2"/>
        </w:numPr>
        <w:shd w:val="clear" w:color="auto" w:fill="auto"/>
        <w:tabs>
          <w:tab w:val="left" w:pos="1172"/>
        </w:tabs>
        <w:spacing w:line="240" w:lineRule="auto"/>
        <w:ind w:right="20" w:firstLine="709"/>
        <w:rPr>
          <w:sz w:val="24"/>
          <w:szCs w:val="24"/>
        </w:rPr>
      </w:pPr>
      <w:r w:rsidRPr="00E7649E">
        <w:rPr>
          <w:sz w:val="24"/>
          <w:szCs w:val="24"/>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B1C38" w:rsidRPr="00E7649E" w:rsidRDefault="006B1C38" w:rsidP="006B1C38">
      <w:pPr>
        <w:pStyle w:val="13"/>
        <w:numPr>
          <w:ilvl w:val="1"/>
          <w:numId w:val="2"/>
        </w:numPr>
        <w:shd w:val="clear" w:color="auto" w:fill="auto"/>
        <w:tabs>
          <w:tab w:val="left" w:pos="1177"/>
        </w:tabs>
        <w:spacing w:line="240" w:lineRule="auto"/>
        <w:ind w:right="20" w:firstLine="709"/>
        <w:rPr>
          <w:sz w:val="24"/>
          <w:szCs w:val="24"/>
        </w:rPr>
      </w:pPr>
      <w:r w:rsidRPr="00E7649E">
        <w:rPr>
          <w:sz w:val="24"/>
          <w:szCs w:val="24"/>
        </w:rPr>
        <w:t>Копии протокола заседания Комиссии в 3-дневный срок со дня заседания направляются главе района, полностью или в виде выписок из него - муниципальному служащему, а также по решению Комиссии - иным заинтересованным лицам.</w:t>
      </w:r>
    </w:p>
    <w:p w:rsidR="006B1C38" w:rsidRPr="000147DB" w:rsidRDefault="006B1C38" w:rsidP="006B1C38">
      <w:pPr>
        <w:pStyle w:val="13"/>
        <w:numPr>
          <w:ilvl w:val="1"/>
          <w:numId w:val="2"/>
        </w:numPr>
        <w:shd w:val="clear" w:color="auto" w:fill="auto"/>
        <w:tabs>
          <w:tab w:val="left" w:pos="1148"/>
        </w:tabs>
        <w:spacing w:line="240" w:lineRule="auto"/>
        <w:ind w:right="20" w:firstLine="709"/>
        <w:rPr>
          <w:sz w:val="24"/>
          <w:szCs w:val="24"/>
        </w:rPr>
      </w:pPr>
      <w:r w:rsidRPr="00E7649E">
        <w:rPr>
          <w:sz w:val="24"/>
          <w:szCs w:val="24"/>
        </w:rPr>
        <w:t>Решение главы сельского поселения, принятое по рекомендациям Комиссии, оглашается на ближайшем заседании Комиссии и принимается к сведению без обсуждения.</w:t>
      </w:r>
    </w:p>
    <w:p w:rsidR="006B1C38" w:rsidRDefault="006B1C38" w:rsidP="006B1C38">
      <w:pPr>
        <w:pStyle w:val="13"/>
        <w:shd w:val="clear" w:color="auto" w:fill="auto"/>
        <w:tabs>
          <w:tab w:val="left" w:pos="1148"/>
        </w:tabs>
        <w:spacing w:line="240" w:lineRule="auto"/>
        <w:ind w:left="709" w:right="20"/>
        <w:rPr>
          <w:sz w:val="24"/>
          <w:szCs w:val="24"/>
        </w:rPr>
      </w:pPr>
      <w:r>
        <w:rPr>
          <w:sz w:val="24"/>
          <w:szCs w:val="24"/>
        </w:rPr>
        <w:t>26.1. По итогам рассмотрения вопроса, указанного в подпункте «</w:t>
      </w:r>
      <w:proofErr w:type="spellStart"/>
      <w:r>
        <w:rPr>
          <w:sz w:val="24"/>
          <w:szCs w:val="24"/>
        </w:rPr>
        <w:t>д</w:t>
      </w:r>
      <w:proofErr w:type="spellEnd"/>
      <w:r>
        <w:rPr>
          <w:sz w:val="24"/>
          <w:szCs w:val="24"/>
        </w:rPr>
        <w:t>» пункта 16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6B1C38" w:rsidRDefault="006B1C38" w:rsidP="006B1C38">
      <w:pPr>
        <w:pStyle w:val="13"/>
        <w:shd w:val="clear" w:color="auto" w:fill="auto"/>
        <w:tabs>
          <w:tab w:val="left" w:pos="1148"/>
        </w:tabs>
        <w:spacing w:line="240" w:lineRule="auto"/>
        <w:ind w:left="709" w:right="20"/>
        <w:rPr>
          <w:sz w:val="24"/>
          <w:szCs w:val="24"/>
        </w:rPr>
      </w:pPr>
      <w:r>
        <w:rPr>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w:t>
      </w:r>
      <w:r>
        <w:rPr>
          <w:sz w:val="24"/>
          <w:szCs w:val="24"/>
        </w:rPr>
        <w:lastRenderedPageBreak/>
        <w:t>функции по государственному управлению этой организации входили в его должностные (служебные) обязанности;</w:t>
      </w:r>
    </w:p>
    <w:p w:rsidR="006B1C38" w:rsidRPr="00E7649E" w:rsidRDefault="006B1C38" w:rsidP="006B1C38">
      <w:pPr>
        <w:pStyle w:val="13"/>
        <w:shd w:val="clear" w:color="auto" w:fill="auto"/>
        <w:tabs>
          <w:tab w:val="left" w:pos="1148"/>
        </w:tabs>
        <w:spacing w:line="240" w:lineRule="auto"/>
        <w:ind w:left="709" w:right="20"/>
        <w:rPr>
          <w:sz w:val="24"/>
          <w:szCs w:val="24"/>
        </w:rPr>
      </w:pPr>
      <w:r>
        <w:rPr>
          <w:sz w:val="24"/>
          <w:szCs w:val="24"/>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 оказание услуг) нарушают требования статьи 12 Федерального закона от 25 декабря 2008 г. № 273-ФЗ «О противодействии коррупции»</w:t>
      </w:r>
      <w:proofErr w:type="gramStart"/>
      <w:r>
        <w:rPr>
          <w:sz w:val="24"/>
          <w:szCs w:val="24"/>
        </w:rPr>
        <w:t>.В</w:t>
      </w:r>
      <w:proofErr w:type="gramEnd"/>
      <w:r>
        <w:rPr>
          <w:sz w:val="24"/>
          <w:szCs w:val="24"/>
        </w:rPr>
        <w:t xml:space="preserve">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6B1C38" w:rsidRPr="00E7649E" w:rsidRDefault="006B1C38" w:rsidP="006B1C38">
      <w:pPr>
        <w:pStyle w:val="13"/>
        <w:numPr>
          <w:ilvl w:val="1"/>
          <w:numId w:val="2"/>
        </w:numPr>
        <w:shd w:val="clear" w:color="auto" w:fill="auto"/>
        <w:tabs>
          <w:tab w:val="left" w:pos="1167"/>
        </w:tabs>
        <w:spacing w:line="240" w:lineRule="auto"/>
        <w:ind w:right="20" w:firstLine="709"/>
        <w:rPr>
          <w:sz w:val="24"/>
          <w:szCs w:val="24"/>
        </w:rPr>
      </w:pPr>
      <w:r w:rsidRPr="00E7649E">
        <w:rPr>
          <w:sz w:val="24"/>
          <w:szCs w:val="24"/>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района для решения вопроса о применении к муниципальному служащему мер ответственности, предусмотренных действующим законодательством.</w:t>
      </w:r>
    </w:p>
    <w:p w:rsidR="006B1C38" w:rsidRPr="00E7649E" w:rsidRDefault="006B1C38" w:rsidP="006B1C38">
      <w:pPr>
        <w:pStyle w:val="13"/>
        <w:numPr>
          <w:ilvl w:val="1"/>
          <w:numId w:val="2"/>
        </w:numPr>
        <w:shd w:val="clear" w:color="auto" w:fill="auto"/>
        <w:tabs>
          <w:tab w:val="left" w:pos="1105"/>
        </w:tabs>
        <w:spacing w:line="240" w:lineRule="auto"/>
        <w:ind w:right="20" w:firstLine="709"/>
        <w:rPr>
          <w:sz w:val="24"/>
          <w:szCs w:val="24"/>
        </w:rPr>
      </w:pPr>
      <w:proofErr w:type="gramStart"/>
      <w:r w:rsidRPr="00E7649E">
        <w:rPr>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B1C38" w:rsidRPr="00E7649E" w:rsidRDefault="006B1C38" w:rsidP="006B1C38">
      <w:pPr>
        <w:pStyle w:val="13"/>
        <w:numPr>
          <w:ilvl w:val="1"/>
          <w:numId w:val="2"/>
        </w:numPr>
        <w:shd w:val="clear" w:color="auto" w:fill="auto"/>
        <w:tabs>
          <w:tab w:val="left" w:pos="1162"/>
        </w:tabs>
        <w:spacing w:line="240" w:lineRule="auto"/>
        <w:ind w:right="20" w:firstLine="709"/>
        <w:rPr>
          <w:sz w:val="24"/>
          <w:szCs w:val="24"/>
        </w:rPr>
      </w:pPr>
      <w:r w:rsidRPr="00E7649E">
        <w:rPr>
          <w:sz w:val="24"/>
          <w:szCs w:val="24"/>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B1C38" w:rsidRPr="00B172E5" w:rsidRDefault="006B1C38" w:rsidP="006B1C38">
      <w:pPr>
        <w:pStyle w:val="13"/>
        <w:numPr>
          <w:ilvl w:val="1"/>
          <w:numId w:val="2"/>
        </w:numPr>
        <w:shd w:val="clear" w:color="auto" w:fill="auto"/>
        <w:tabs>
          <w:tab w:val="left" w:pos="1191"/>
        </w:tabs>
        <w:spacing w:line="240" w:lineRule="auto"/>
        <w:ind w:left="20" w:right="20" w:firstLine="709"/>
        <w:rPr>
          <w:sz w:val="24"/>
          <w:szCs w:val="24"/>
        </w:rPr>
      </w:pPr>
      <w:r w:rsidRPr="00B172E5">
        <w:rPr>
          <w:sz w:val="24"/>
          <w:szCs w:val="24"/>
        </w:rPr>
        <w:t xml:space="preserve">Организационно-техническое, и документационное обеспечение деятельности </w:t>
      </w:r>
      <w:r>
        <w:rPr>
          <w:sz w:val="24"/>
          <w:szCs w:val="24"/>
        </w:rPr>
        <w:t>к</w:t>
      </w:r>
      <w:r w:rsidRPr="00B172E5">
        <w:rPr>
          <w:sz w:val="24"/>
          <w:szCs w:val="24"/>
        </w:rPr>
        <w:t>омиссии,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6B1C38" w:rsidRDefault="006B1C38" w:rsidP="006B1C38">
      <w:pPr>
        <w:pStyle w:val="13"/>
        <w:shd w:val="clear" w:color="auto" w:fill="auto"/>
        <w:tabs>
          <w:tab w:val="left" w:pos="1191"/>
        </w:tabs>
        <w:spacing w:line="240" w:lineRule="auto"/>
        <w:ind w:right="20"/>
        <w:rPr>
          <w:sz w:val="24"/>
          <w:szCs w:val="24"/>
        </w:rPr>
      </w:pPr>
    </w:p>
    <w:p w:rsidR="006B1C38" w:rsidRDefault="006B1C38" w:rsidP="006B1C38">
      <w:pPr>
        <w:pStyle w:val="13"/>
        <w:shd w:val="clear" w:color="auto" w:fill="auto"/>
        <w:tabs>
          <w:tab w:val="left" w:pos="1191"/>
        </w:tabs>
        <w:spacing w:line="240" w:lineRule="auto"/>
        <w:ind w:right="20"/>
        <w:rPr>
          <w:sz w:val="24"/>
          <w:szCs w:val="24"/>
        </w:rPr>
      </w:pPr>
    </w:p>
    <w:p w:rsidR="006B1C38" w:rsidRDefault="006B1C38" w:rsidP="006B1C38">
      <w:pPr>
        <w:pStyle w:val="13"/>
        <w:shd w:val="clear" w:color="auto" w:fill="auto"/>
        <w:tabs>
          <w:tab w:val="left" w:pos="1191"/>
        </w:tabs>
        <w:spacing w:line="240" w:lineRule="auto"/>
        <w:ind w:right="20"/>
        <w:rPr>
          <w:sz w:val="24"/>
          <w:szCs w:val="24"/>
        </w:rPr>
      </w:pPr>
    </w:p>
    <w:p w:rsidR="006B1C38" w:rsidRDefault="006B1C38" w:rsidP="006B1C38">
      <w:pPr>
        <w:pStyle w:val="13"/>
        <w:shd w:val="clear" w:color="auto" w:fill="auto"/>
        <w:tabs>
          <w:tab w:val="left" w:pos="1191"/>
        </w:tabs>
        <w:spacing w:line="240" w:lineRule="auto"/>
        <w:ind w:right="20"/>
        <w:rPr>
          <w:sz w:val="24"/>
          <w:szCs w:val="24"/>
        </w:rPr>
      </w:pPr>
    </w:p>
    <w:p w:rsidR="006B1C38" w:rsidRDefault="006B1C38" w:rsidP="006B1C38">
      <w:pPr>
        <w:pStyle w:val="a8"/>
        <w:shd w:val="clear" w:color="auto" w:fill="auto"/>
        <w:spacing w:line="240" w:lineRule="auto"/>
        <w:ind w:firstLine="709"/>
        <w:rPr>
          <w:sz w:val="24"/>
          <w:szCs w:val="24"/>
        </w:rPr>
      </w:pPr>
      <w:r w:rsidRPr="00E7649E">
        <w:rPr>
          <w:sz w:val="24"/>
          <w:szCs w:val="24"/>
        </w:rPr>
        <w:t xml:space="preserve">Глава Дубровского </w:t>
      </w:r>
    </w:p>
    <w:p w:rsidR="006B1C38" w:rsidRPr="00E7649E" w:rsidRDefault="006B1C38" w:rsidP="006B1C38">
      <w:pPr>
        <w:pStyle w:val="a8"/>
        <w:shd w:val="clear" w:color="auto" w:fill="auto"/>
        <w:spacing w:line="240" w:lineRule="auto"/>
        <w:ind w:firstLine="709"/>
        <w:rPr>
          <w:sz w:val="24"/>
          <w:szCs w:val="24"/>
        </w:rPr>
      </w:pPr>
      <w:r w:rsidRPr="00E7649E">
        <w:rPr>
          <w:sz w:val="24"/>
          <w:szCs w:val="24"/>
        </w:rPr>
        <w:t>сельского посел</w:t>
      </w:r>
      <w:r>
        <w:rPr>
          <w:sz w:val="24"/>
          <w:szCs w:val="24"/>
        </w:rPr>
        <w:t xml:space="preserve">ения                                                                              Т. Г. </w:t>
      </w:r>
      <w:proofErr w:type="spellStart"/>
      <w:r>
        <w:rPr>
          <w:sz w:val="24"/>
          <w:szCs w:val="24"/>
        </w:rPr>
        <w:t>Хаиров</w:t>
      </w:r>
      <w:proofErr w:type="spellEnd"/>
    </w:p>
    <w:p w:rsidR="006B1C38" w:rsidRPr="00B172E5" w:rsidRDefault="006B1C38" w:rsidP="006B1C38">
      <w:pPr>
        <w:pStyle w:val="13"/>
        <w:shd w:val="clear" w:color="auto" w:fill="auto"/>
        <w:tabs>
          <w:tab w:val="left" w:pos="1191"/>
        </w:tabs>
        <w:spacing w:line="240" w:lineRule="auto"/>
        <w:ind w:right="20"/>
        <w:rPr>
          <w:sz w:val="24"/>
          <w:szCs w:val="24"/>
        </w:rPr>
      </w:pPr>
    </w:p>
    <w:p w:rsidR="006B1C38" w:rsidRPr="00E7649E" w:rsidRDefault="006B1C38" w:rsidP="006B1C38">
      <w:pPr>
        <w:ind w:firstLine="709"/>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pStyle w:val="13"/>
        <w:shd w:val="clear" w:color="auto" w:fill="auto"/>
        <w:spacing w:line="240" w:lineRule="auto"/>
        <w:ind w:right="180" w:firstLine="709"/>
        <w:jc w:val="center"/>
        <w:rPr>
          <w:sz w:val="24"/>
          <w:szCs w:val="24"/>
        </w:rPr>
      </w:pPr>
    </w:p>
    <w:p w:rsidR="006B1C38" w:rsidRDefault="006B1C38" w:rsidP="006B1C38">
      <w:pPr>
        <w:spacing w:after="0" w:line="240" w:lineRule="auto"/>
        <w:jc w:val="both"/>
        <w:rPr>
          <w:rFonts w:ascii="Times New Roman" w:hAnsi="Times New Roman" w:cs="Times New Roman"/>
          <w:sz w:val="28"/>
          <w:szCs w:val="28"/>
        </w:rPr>
      </w:pPr>
    </w:p>
    <w:p w:rsidR="006B1C38" w:rsidRDefault="006B1C38" w:rsidP="006B1C38">
      <w:pPr>
        <w:rPr>
          <w:rFonts w:ascii="Times New Roman" w:hAnsi="Times New Roman" w:cs="Times New Roman"/>
          <w:sz w:val="28"/>
          <w:szCs w:val="28"/>
        </w:rPr>
      </w:pPr>
    </w:p>
    <w:p w:rsidR="006B1C38" w:rsidRDefault="006B1C38" w:rsidP="006B1C38">
      <w:pPr>
        <w:spacing w:after="0"/>
        <w:rPr>
          <w:rFonts w:ascii="Times New Roman" w:hAnsi="Times New Roman" w:cs="Times New Roman"/>
          <w:sz w:val="28"/>
          <w:szCs w:val="28"/>
        </w:rPr>
      </w:pPr>
    </w:p>
    <w:p w:rsidR="006B1C38" w:rsidRDefault="006B1C38" w:rsidP="006B1C38">
      <w:pPr>
        <w:spacing w:after="0"/>
        <w:rPr>
          <w:rFonts w:ascii="Times New Roman" w:hAnsi="Times New Roman" w:cs="Times New Roman"/>
          <w:sz w:val="28"/>
          <w:szCs w:val="28"/>
        </w:rPr>
      </w:pPr>
    </w:p>
    <w:p w:rsidR="006B1C38" w:rsidRDefault="006B1C38" w:rsidP="006B1C38">
      <w:pPr>
        <w:spacing w:after="0"/>
        <w:rPr>
          <w:rFonts w:ascii="Times New Roman" w:hAnsi="Times New Roman" w:cs="Times New Roman"/>
          <w:sz w:val="28"/>
          <w:szCs w:val="28"/>
        </w:rPr>
      </w:pPr>
    </w:p>
    <w:p w:rsidR="006B1C38" w:rsidRDefault="006B1C38" w:rsidP="006B1C38">
      <w:pPr>
        <w:spacing w:after="0"/>
        <w:rPr>
          <w:rFonts w:ascii="Times New Roman" w:hAnsi="Times New Roman" w:cs="Times New Roman"/>
          <w:sz w:val="28"/>
          <w:szCs w:val="28"/>
        </w:rPr>
      </w:pPr>
    </w:p>
    <w:p w:rsidR="006B1C38" w:rsidRDefault="006B1C38" w:rsidP="006B1C38"/>
    <w:p w:rsidR="005E5E7A" w:rsidRDefault="005E5E7A"/>
    <w:sectPr w:rsidR="005E5E7A" w:rsidSect="00235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8E" w:rsidRPr="00B172E5" w:rsidRDefault="006B1C38">
    <w:pPr>
      <w:pStyle w:val="a6"/>
      <w:framePr w:w="11318" w:h="130" w:wrap="none" w:vAnchor="text" w:hAnchor="page" w:x="294" w:y="377"/>
      <w:shd w:val="clear" w:color="auto" w:fill="auto"/>
      <w:ind w:left="6427"/>
    </w:pP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8E" w:rsidRPr="00B172E5" w:rsidRDefault="006B1C38">
    <w:pPr>
      <w:pStyle w:val="a6"/>
      <w:framePr w:w="11318" w:h="130" w:wrap="none" w:vAnchor="text" w:hAnchor="page" w:x="294" w:y="377"/>
      <w:shd w:val="clear" w:color="auto" w:fill="auto"/>
      <w:ind w:left="6427"/>
    </w:pP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8E" w:rsidRPr="00B172E5" w:rsidRDefault="006B1C38" w:rsidP="00B172E5">
    <w:pPr>
      <w:pStyle w:val="a6"/>
      <w:framePr w:h="187" w:wrap="none" w:vAnchor="text" w:hAnchor="page" w:x="6668" w:y="376"/>
      <w:shd w:val="clear" w:color="auto" w:fill="auto"/>
      <w:jc w:val="both"/>
    </w:pPr>
    <w:r>
      <w:t>1</w:t>
    </w:r>
  </w:p>
  <w:p w:rsidR="00E63C8E" w:rsidRDefault="006B1C3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48F"/>
    <w:multiLevelType w:val="multilevel"/>
    <w:tmpl w:val="AB3A8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8F0E03"/>
    <w:multiLevelType w:val="multilevel"/>
    <w:tmpl w:val="6B5E67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C38"/>
    <w:rsid w:val="005E5E7A"/>
    <w:rsid w:val="0065341D"/>
    <w:rsid w:val="006B1C38"/>
    <w:rsid w:val="00C51049"/>
    <w:rsid w:val="00D71F01"/>
    <w:rsid w:val="00E13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38"/>
    <w:rPr>
      <w:rFonts w:eastAsiaTheme="minorEastAsia"/>
      <w:lang w:eastAsia="ru-RU"/>
    </w:rPr>
  </w:style>
  <w:style w:type="paragraph" w:styleId="1">
    <w:name w:val="heading 1"/>
    <w:basedOn w:val="a"/>
    <w:next w:val="a"/>
    <w:link w:val="10"/>
    <w:uiPriority w:val="9"/>
    <w:qFormat/>
    <w:rsid w:val="00C51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1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0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1049"/>
    <w:rPr>
      <w:rFonts w:asciiTheme="majorHAnsi" w:eastAsiaTheme="majorEastAsia" w:hAnsiTheme="majorHAnsi" w:cstheme="majorBidi"/>
      <w:b/>
      <w:bCs/>
      <w:color w:val="4F81BD" w:themeColor="accent1"/>
      <w:sz w:val="26"/>
      <w:szCs w:val="26"/>
    </w:rPr>
  </w:style>
  <w:style w:type="paragraph" w:styleId="a3">
    <w:name w:val="No Spacing"/>
    <w:uiPriority w:val="1"/>
    <w:qFormat/>
    <w:rsid w:val="00C51049"/>
    <w:pPr>
      <w:spacing w:after="0" w:line="240" w:lineRule="auto"/>
    </w:pPr>
  </w:style>
  <w:style w:type="character" w:customStyle="1" w:styleId="11">
    <w:name w:val="Заголовок №1_"/>
    <w:basedOn w:val="a0"/>
    <w:link w:val="12"/>
    <w:rsid w:val="006B1C38"/>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6B1C38"/>
    <w:pPr>
      <w:shd w:val="clear" w:color="auto" w:fill="FFFFFF"/>
      <w:spacing w:before="240" w:after="60" w:line="0" w:lineRule="atLeast"/>
      <w:outlineLvl w:val="0"/>
    </w:pPr>
    <w:rPr>
      <w:rFonts w:ascii="Times New Roman" w:eastAsia="Times New Roman" w:hAnsi="Times New Roman" w:cs="Times New Roman"/>
      <w:sz w:val="23"/>
      <w:szCs w:val="23"/>
      <w:lang w:eastAsia="en-US"/>
    </w:rPr>
  </w:style>
  <w:style w:type="character" w:customStyle="1" w:styleId="a4">
    <w:name w:val="Основной текст_"/>
    <w:basedOn w:val="a0"/>
    <w:link w:val="13"/>
    <w:rsid w:val="006B1C38"/>
    <w:rPr>
      <w:rFonts w:ascii="Times New Roman" w:eastAsia="Times New Roman" w:hAnsi="Times New Roman" w:cs="Times New Roman"/>
      <w:sz w:val="23"/>
      <w:szCs w:val="23"/>
      <w:shd w:val="clear" w:color="auto" w:fill="FFFFFF"/>
    </w:rPr>
  </w:style>
  <w:style w:type="character" w:customStyle="1" w:styleId="a5">
    <w:name w:val="Колонтитул_"/>
    <w:basedOn w:val="a0"/>
    <w:link w:val="a6"/>
    <w:rsid w:val="006B1C38"/>
    <w:rPr>
      <w:rFonts w:ascii="Times New Roman" w:eastAsia="Times New Roman" w:hAnsi="Times New Roman" w:cs="Times New Roman"/>
      <w:shd w:val="clear" w:color="auto" w:fill="FFFFFF"/>
    </w:rPr>
  </w:style>
  <w:style w:type="character" w:customStyle="1" w:styleId="a7">
    <w:name w:val="Подпись к картинке_"/>
    <w:basedOn w:val="a0"/>
    <w:link w:val="a8"/>
    <w:rsid w:val="006B1C3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4"/>
    <w:rsid w:val="006B1C38"/>
    <w:pPr>
      <w:shd w:val="clear" w:color="auto" w:fill="FFFFFF"/>
      <w:spacing w:after="0" w:line="274" w:lineRule="exact"/>
      <w:jc w:val="both"/>
    </w:pPr>
    <w:rPr>
      <w:rFonts w:ascii="Times New Roman" w:eastAsia="Times New Roman" w:hAnsi="Times New Roman" w:cs="Times New Roman"/>
      <w:sz w:val="23"/>
      <w:szCs w:val="23"/>
      <w:lang w:eastAsia="en-US"/>
    </w:rPr>
  </w:style>
  <w:style w:type="paragraph" w:customStyle="1" w:styleId="a6">
    <w:name w:val="Колонтитул"/>
    <w:basedOn w:val="a"/>
    <w:link w:val="a5"/>
    <w:rsid w:val="006B1C38"/>
    <w:pPr>
      <w:shd w:val="clear" w:color="auto" w:fill="FFFFFF"/>
      <w:spacing w:after="0" w:line="240" w:lineRule="auto"/>
    </w:pPr>
    <w:rPr>
      <w:rFonts w:ascii="Times New Roman" w:eastAsia="Times New Roman" w:hAnsi="Times New Roman" w:cs="Times New Roman"/>
      <w:lang w:eastAsia="en-US"/>
    </w:rPr>
  </w:style>
  <w:style w:type="paragraph" w:customStyle="1" w:styleId="a8">
    <w:name w:val="Подпись к картинке"/>
    <w:basedOn w:val="a"/>
    <w:link w:val="a7"/>
    <w:rsid w:val="006B1C38"/>
    <w:pPr>
      <w:shd w:val="clear" w:color="auto" w:fill="FFFFFF"/>
      <w:spacing w:after="0" w:line="0" w:lineRule="atLeast"/>
    </w:pPr>
    <w:rPr>
      <w:rFonts w:ascii="Times New Roman" w:eastAsia="Times New Roman" w:hAnsi="Times New Roman" w:cs="Times New Roman"/>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3640</Words>
  <Characters>20748</Characters>
  <Application>Microsoft Office Word</Application>
  <DocSecurity>0</DocSecurity>
  <Lines>172</Lines>
  <Paragraphs>48</Paragraphs>
  <ScaleCrop>false</ScaleCrop>
  <Company>RePack by SPecialiST</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2017-04-13T06:04:00Z</dcterms:created>
  <dcterms:modified xsi:type="dcterms:W3CDTF">2017-04-13T06:04:00Z</dcterms:modified>
</cp:coreProperties>
</file>